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EE945" w14:textId="77777777" w:rsidR="007631AB" w:rsidRPr="00FA1813" w:rsidRDefault="000D4DA5" w:rsidP="00F14C54">
      <w:pPr>
        <w:spacing w:after="0" w:line="360" w:lineRule="auto"/>
        <w:jc w:val="center"/>
        <w:rPr>
          <w:rFonts w:ascii="Gill Sans MT" w:eastAsiaTheme="majorEastAsia" w:hAnsi="Gill Sans MT" w:cstheme="minorHAnsi"/>
          <w:b/>
          <w:bCs/>
          <w:caps/>
          <w:color w:val="C00000"/>
          <w:sz w:val="40"/>
          <w:szCs w:val="40"/>
          <w:lang w:val="en-GB"/>
        </w:rPr>
      </w:pPr>
      <w:r w:rsidRPr="00FA1813">
        <w:rPr>
          <w:rFonts w:ascii="Gill Sans MT" w:eastAsiaTheme="majorEastAsia" w:hAnsi="Gill Sans MT" w:cstheme="minorHAnsi"/>
          <w:b/>
          <w:bCs/>
          <w:caps/>
          <w:color w:val="C00000"/>
          <w:sz w:val="40"/>
          <w:szCs w:val="40"/>
          <w:lang w:val="en-GB"/>
        </w:rPr>
        <w:t>Terms of Reference</w:t>
      </w:r>
    </w:p>
    <w:p w14:paraId="02279E95" w14:textId="77777777" w:rsidR="008B1355" w:rsidRPr="00FA1813" w:rsidRDefault="008B1355" w:rsidP="00F14C54">
      <w:pPr>
        <w:spacing w:after="0" w:line="360" w:lineRule="auto"/>
        <w:rPr>
          <w:rFonts w:ascii="Gill Sans MT" w:eastAsiaTheme="majorEastAsia" w:hAnsi="Gill Sans MT" w:cstheme="minorHAnsi"/>
          <w:b/>
          <w:bCs/>
          <w:caps/>
          <w:color w:val="C00000"/>
          <w:sz w:val="40"/>
          <w:szCs w:val="40"/>
          <w:lang w:val="en-GB"/>
        </w:rPr>
      </w:pPr>
    </w:p>
    <w:p w14:paraId="3F34DDC8" w14:textId="77777777" w:rsidR="0056544D" w:rsidRPr="00FA1813" w:rsidRDefault="0056544D" w:rsidP="00F14C54">
      <w:pPr>
        <w:spacing w:after="0" w:line="360" w:lineRule="auto"/>
        <w:rPr>
          <w:rFonts w:ascii="Gill Sans MT" w:eastAsiaTheme="majorEastAsia" w:hAnsi="Gill Sans MT" w:cstheme="minorHAnsi"/>
          <w:b/>
          <w:bCs/>
          <w:caps/>
          <w:color w:val="C00000"/>
          <w:sz w:val="40"/>
          <w:szCs w:val="40"/>
          <w:lang w:val="en-GB"/>
        </w:rPr>
      </w:pPr>
    </w:p>
    <w:p w14:paraId="0AD27E7E" w14:textId="77777777" w:rsidR="00A86181" w:rsidRPr="00FA1813" w:rsidRDefault="0093482B" w:rsidP="00F14C54">
      <w:pPr>
        <w:spacing w:after="0" w:line="360" w:lineRule="auto"/>
        <w:jc w:val="center"/>
        <w:rPr>
          <w:rFonts w:ascii="Gill Sans MT" w:eastAsiaTheme="majorEastAsia" w:hAnsi="Gill Sans MT" w:cstheme="minorHAnsi"/>
          <w:b/>
          <w:bCs/>
          <w:caps/>
          <w:color w:val="C00000"/>
          <w:sz w:val="40"/>
          <w:szCs w:val="40"/>
          <w:lang w:val="en-GB"/>
        </w:rPr>
      </w:pPr>
      <w:r w:rsidRPr="00FA1813">
        <w:rPr>
          <w:rFonts w:ascii="Gill Sans MT" w:eastAsiaTheme="majorEastAsia" w:hAnsi="Gill Sans MT" w:cstheme="minorHAnsi"/>
          <w:b/>
          <w:bCs/>
          <w:caps/>
          <w:color w:val="C00000"/>
          <w:sz w:val="40"/>
          <w:szCs w:val="40"/>
          <w:lang w:val="en-GB"/>
        </w:rPr>
        <w:t xml:space="preserve">GAVI </w:t>
      </w:r>
    </w:p>
    <w:p w14:paraId="0F96654D" w14:textId="77777777" w:rsidR="00A86181" w:rsidRPr="00FA1813" w:rsidRDefault="00A86181" w:rsidP="00F14C54">
      <w:pPr>
        <w:spacing w:after="0" w:line="360" w:lineRule="auto"/>
        <w:jc w:val="center"/>
        <w:rPr>
          <w:rFonts w:ascii="Gill Sans MT" w:eastAsiaTheme="majorEastAsia" w:hAnsi="Gill Sans MT" w:cstheme="minorHAnsi"/>
          <w:b/>
          <w:bCs/>
          <w:caps/>
          <w:color w:val="C00000"/>
          <w:sz w:val="40"/>
          <w:szCs w:val="40"/>
          <w:lang w:val="en-GB"/>
        </w:rPr>
      </w:pPr>
    </w:p>
    <w:p w14:paraId="1F87BCF5" w14:textId="1D573240" w:rsidR="00F42947" w:rsidRPr="00FA1813" w:rsidRDefault="00A86181" w:rsidP="00F14C54">
      <w:pPr>
        <w:spacing w:after="0" w:line="360" w:lineRule="auto"/>
        <w:jc w:val="center"/>
        <w:rPr>
          <w:rFonts w:ascii="Gill Sans MT" w:eastAsiaTheme="majorEastAsia" w:hAnsi="Gill Sans MT" w:cstheme="minorHAnsi"/>
          <w:b/>
          <w:bCs/>
          <w:caps/>
          <w:color w:val="C00000"/>
          <w:sz w:val="40"/>
          <w:szCs w:val="40"/>
          <w:lang w:val="en-GB"/>
        </w:rPr>
      </w:pPr>
      <w:r w:rsidRPr="00FA1813">
        <w:rPr>
          <w:rFonts w:ascii="Gill Sans MT" w:eastAsiaTheme="majorEastAsia" w:hAnsi="Gill Sans MT" w:cstheme="minorHAnsi"/>
          <w:b/>
          <w:bCs/>
          <w:caps/>
          <w:color w:val="C00000"/>
          <w:sz w:val="40"/>
          <w:szCs w:val="40"/>
          <w:lang w:val="en-GB"/>
        </w:rPr>
        <w:t xml:space="preserve">INVESTIGATING THE STATUS </w:t>
      </w:r>
      <w:r w:rsidR="00095F61">
        <w:rPr>
          <w:rFonts w:ascii="Gill Sans MT" w:eastAsiaTheme="majorEastAsia" w:hAnsi="Gill Sans MT" w:cstheme="minorHAnsi"/>
          <w:b/>
          <w:bCs/>
          <w:caps/>
          <w:color w:val="C00000"/>
          <w:sz w:val="40"/>
          <w:szCs w:val="40"/>
          <w:lang w:val="en-GB"/>
        </w:rPr>
        <w:t>of</w:t>
      </w:r>
      <w:r w:rsidRPr="00FA1813">
        <w:rPr>
          <w:rFonts w:ascii="Gill Sans MT" w:eastAsiaTheme="majorEastAsia" w:hAnsi="Gill Sans MT" w:cstheme="minorHAnsi"/>
          <w:b/>
          <w:bCs/>
          <w:caps/>
          <w:color w:val="C00000"/>
          <w:sz w:val="40"/>
          <w:szCs w:val="40"/>
          <w:lang w:val="en-GB"/>
        </w:rPr>
        <w:t xml:space="preserve"> ZERO-DOSE CHILDREN AND MISSED COMMUNITIES IN SUDAN </w:t>
      </w:r>
    </w:p>
    <w:p w14:paraId="41A09320" w14:textId="77777777" w:rsidR="002751F2" w:rsidRPr="003C1849" w:rsidRDefault="002751F2" w:rsidP="00F14C54">
      <w:pPr>
        <w:spacing w:after="0" w:line="360" w:lineRule="auto"/>
        <w:jc w:val="center"/>
        <w:rPr>
          <w:rFonts w:ascii="Gill Sans MT" w:eastAsiaTheme="majorEastAsia" w:hAnsi="Gill Sans MT" w:cstheme="minorHAnsi"/>
          <w:b/>
          <w:bCs/>
          <w:caps/>
          <w:sz w:val="20"/>
          <w:szCs w:val="20"/>
          <w:lang w:val="en-GB"/>
        </w:rPr>
      </w:pPr>
    </w:p>
    <w:p w14:paraId="2E463C96" w14:textId="77777777" w:rsidR="00F42947" w:rsidRPr="003C1849" w:rsidRDefault="00F42947" w:rsidP="00F14C54">
      <w:pPr>
        <w:spacing w:after="0" w:line="360" w:lineRule="auto"/>
        <w:jc w:val="center"/>
        <w:rPr>
          <w:rFonts w:ascii="Gill Sans MT" w:hAnsi="Gill Sans MT"/>
          <w:sz w:val="20"/>
          <w:szCs w:val="20"/>
        </w:rPr>
      </w:pPr>
      <w:r w:rsidRPr="003C1849">
        <w:rPr>
          <w:rFonts w:ascii="Gill Sans MT" w:hAnsi="Gill Sans MT"/>
          <w:sz w:val="20"/>
          <w:szCs w:val="20"/>
        </w:rPr>
        <w:br w:type="page"/>
      </w:r>
    </w:p>
    <w:p w14:paraId="3568C206" w14:textId="7C65B845" w:rsidR="009155BB" w:rsidRPr="003C1849" w:rsidRDefault="00301E7D" w:rsidP="00F14C54">
      <w:pPr>
        <w:pStyle w:val="Heading1"/>
        <w:spacing w:before="0" w:after="0" w:line="360" w:lineRule="auto"/>
        <w:ind w:left="360" w:hanging="360"/>
        <w:rPr>
          <w:b/>
          <w:bCs w:val="0"/>
          <w:color w:val="C00000"/>
          <w:sz w:val="24"/>
          <w:szCs w:val="24"/>
        </w:rPr>
      </w:pPr>
      <w:r w:rsidRPr="003C1849">
        <w:rPr>
          <w:b/>
          <w:bCs w:val="0"/>
          <w:color w:val="C00000"/>
          <w:sz w:val="24"/>
          <w:szCs w:val="24"/>
        </w:rPr>
        <w:lastRenderedPageBreak/>
        <w:t xml:space="preserve">background </w:t>
      </w:r>
    </w:p>
    <w:p w14:paraId="76DDB40D" w14:textId="17FFFAD5" w:rsidR="005D3FA0" w:rsidRDefault="005A61D8" w:rsidP="00F14C54">
      <w:pPr>
        <w:pStyle w:val="Default"/>
        <w:spacing w:line="360" w:lineRule="auto"/>
        <w:jc w:val="both"/>
        <w:rPr>
          <w:rFonts w:ascii="Gill Sans MT" w:hAnsi="Gill Sans MT"/>
          <w:color w:val="auto"/>
          <w:sz w:val="20"/>
          <w:szCs w:val="20"/>
        </w:rPr>
      </w:pPr>
      <w:r w:rsidRPr="003C1849">
        <w:rPr>
          <w:rFonts w:ascii="Gill Sans MT" w:hAnsi="Gill Sans MT"/>
          <w:color w:val="auto"/>
          <w:sz w:val="20"/>
          <w:szCs w:val="20"/>
        </w:rPr>
        <w:t xml:space="preserve">SC has been working in Sudan since 1984 to deliver programs to children and communities in need. SC Sudan operates across ten states: Khartoum, Blue Nile, South and North Kordofan, North, West &amp; Central Darfur, Red Sea, </w:t>
      </w:r>
      <w:proofErr w:type="spellStart"/>
      <w:r w:rsidRPr="003C1849">
        <w:rPr>
          <w:rFonts w:ascii="Gill Sans MT" w:hAnsi="Gill Sans MT"/>
          <w:color w:val="auto"/>
          <w:sz w:val="20"/>
          <w:szCs w:val="20"/>
        </w:rPr>
        <w:t>Gedaref</w:t>
      </w:r>
      <w:proofErr w:type="spellEnd"/>
      <w:r w:rsidRPr="003C1849">
        <w:rPr>
          <w:rFonts w:ascii="Gill Sans MT" w:hAnsi="Gill Sans MT"/>
          <w:color w:val="auto"/>
          <w:sz w:val="20"/>
          <w:szCs w:val="20"/>
        </w:rPr>
        <w:t xml:space="preserve">, and </w:t>
      </w:r>
      <w:proofErr w:type="spellStart"/>
      <w:r w:rsidRPr="003C1849">
        <w:rPr>
          <w:rFonts w:ascii="Gill Sans MT" w:hAnsi="Gill Sans MT"/>
          <w:color w:val="auto"/>
          <w:sz w:val="20"/>
          <w:szCs w:val="20"/>
        </w:rPr>
        <w:t>Sennar</w:t>
      </w:r>
      <w:proofErr w:type="spellEnd"/>
      <w:r w:rsidRPr="003C1849">
        <w:rPr>
          <w:rFonts w:ascii="Gill Sans MT" w:hAnsi="Gill Sans MT"/>
          <w:color w:val="auto"/>
          <w:sz w:val="20"/>
          <w:szCs w:val="20"/>
        </w:rPr>
        <w:t xml:space="preserve"> States, covering multiple sectors: Health and Nutrition, WASH, FSL, Child Rights Governance, Child Protection, Education, and humanitarian assistance with 441 staff (134 females, 282 males), of which 419 are national staff while 22 are international. SC has formed and maintained a positive relationship with government actors such as the Humanitarian Aid Commission (HAC) and the Commission of Refugees (COR) at both state and national levels. SC has established positive working relationships and acceptance from all key humanitarian </w:t>
      </w:r>
      <w:r w:rsidR="00C30556" w:rsidRPr="003C1849">
        <w:rPr>
          <w:rFonts w:ascii="Gill Sans MT" w:hAnsi="Gill Sans MT"/>
          <w:color w:val="auto"/>
          <w:sz w:val="20"/>
          <w:szCs w:val="20"/>
        </w:rPr>
        <w:t>stakeholders and</w:t>
      </w:r>
      <w:r w:rsidRPr="003C1849">
        <w:rPr>
          <w:rFonts w:ascii="Gill Sans MT" w:hAnsi="Gill Sans MT"/>
          <w:color w:val="auto"/>
          <w:sz w:val="20"/>
          <w:szCs w:val="20"/>
        </w:rPr>
        <w:t xml:space="preserve"> has leveraged these relationships to advocate for IDPs and returnee children in Sudan. SC has solid experience in collaborating with the governments and donors and in building capacity and technical competence of line ministries, departments, and institutions responsible for designing and implementing serval humanitarian and development projects. </w:t>
      </w:r>
    </w:p>
    <w:p w14:paraId="136AAF09" w14:textId="77777777" w:rsidR="003C1849" w:rsidRPr="003C1849" w:rsidRDefault="003C1849" w:rsidP="00F14C54">
      <w:pPr>
        <w:pStyle w:val="Default"/>
        <w:spacing w:line="360" w:lineRule="auto"/>
        <w:jc w:val="both"/>
        <w:rPr>
          <w:rFonts w:ascii="Gill Sans MT" w:hAnsi="Gill Sans MT"/>
          <w:color w:val="auto"/>
          <w:sz w:val="20"/>
          <w:szCs w:val="20"/>
        </w:rPr>
      </w:pPr>
    </w:p>
    <w:p w14:paraId="3F6236FF" w14:textId="118992D3" w:rsidR="005D3FA0" w:rsidRPr="003C1849" w:rsidRDefault="00514053" w:rsidP="00F14C54">
      <w:pPr>
        <w:pStyle w:val="Heading1"/>
        <w:spacing w:before="0" w:after="0" w:line="360" w:lineRule="auto"/>
        <w:rPr>
          <w:b/>
          <w:bCs w:val="0"/>
          <w:color w:val="auto"/>
          <w:sz w:val="24"/>
          <w:szCs w:val="24"/>
        </w:rPr>
      </w:pPr>
      <w:r w:rsidRPr="003C1849">
        <w:rPr>
          <w:b/>
          <w:bCs w:val="0"/>
          <w:color w:val="C00000"/>
          <w:sz w:val="24"/>
          <w:szCs w:val="24"/>
        </w:rPr>
        <w:t>CONTEXT</w:t>
      </w:r>
    </w:p>
    <w:p w14:paraId="7E6C6CB5" w14:textId="77777777" w:rsidR="00D42599" w:rsidRPr="003C1849" w:rsidRDefault="00AB0146" w:rsidP="00F14C54">
      <w:pPr>
        <w:spacing w:after="0" w:line="360" w:lineRule="auto"/>
        <w:jc w:val="both"/>
        <w:rPr>
          <w:rFonts w:ascii="Gill Sans MT" w:hAnsi="Gill Sans MT"/>
          <w:sz w:val="20"/>
          <w:szCs w:val="20"/>
        </w:rPr>
      </w:pPr>
      <w:r w:rsidRPr="003C1849">
        <w:rPr>
          <w:rFonts w:ascii="Gill Sans MT" w:hAnsi="Gill Sans MT"/>
          <w:sz w:val="20"/>
          <w:szCs w:val="20"/>
        </w:rPr>
        <w:t xml:space="preserve">Understanding the level and drivers of </w:t>
      </w:r>
      <w:r w:rsidR="00F22B20" w:rsidRPr="003C1849">
        <w:rPr>
          <w:rFonts w:ascii="Gill Sans MT" w:hAnsi="Gill Sans MT"/>
          <w:sz w:val="20"/>
          <w:szCs w:val="20"/>
        </w:rPr>
        <w:t>under-immunization</w:t>
      </w:r>
      <w:r w:rsidRPr="003C1849">
        <w:rPr>
          <w:rFonts w:ascii="Gill Sans MT" w:hAnsi="Gill Sans MT"/>
          <w:sz w:val="20"/>
          <w:szCs w:val="20"/>
        </w:rPr>
        <w:t xml:space="preserve"> is key to improving access and reach </w:t>
      </w:r>
      <w:r w:rsidR="00F22B20" w:rsidRPr="003C1849">
        <w:rPr>
          <w:rFonts w:ascii="Gill Sans MT" w:hAnsi="Gill Sans MT"/>
          <w:sz w:val="20"/>
          <w:szCs w:val="20"/>
        </w:rPr>
        <w:t>for the</w:t>
      </w:r>
      <w:r w:rsidRPr="003C1849">
        <w:rPr>
          <w:rFonts w:ascii="Gill Sans MT" w:hAnsi="Gill Sans MT"/>
          <w:sz w:val="20"/>
          <w:szCs w:val="20"/>
        </w:rPr>
        <w:t xml:space="preserve"> estimated 14.3 million zero-dose children in 2022, worldwide. It is particularly important in Africa, where more than half (7.8 </w:t>
      </w:r>
      <w:r w:rsidR="00F22B20" w:rsidRPr="003C1849">
        <w:rPr>
          <w:rFonts w:ascii="Gill Sans MT" w:hAnsi="Gill Sans MT"/>
          <w:sz w:val="20"/>
          <w:szCs w:val="20"/>
        </w:rPr>
        <w:t>million</w:t>
      </w:r>
      <w:r w:rsidRPr="003C1849">
        <w:rPr>
          <w:rFonts w:ascii="Gill Sans MT" w:hAnsi="Gill Sans MT"/>
          <w:sz w:val="20"/>
          <w:szCs w:val="20"/>
        </w:rPr>
        <w:t>) of these children live, and specifically in Sudan; chosen as priority countries for GAVI’s recently established regional initiative to reach zero dose children in the Horn of Africa (REACH)</w:t>
      </w:r>
      <w:r w:rsidR="00AD10D1" w:rsidRPr="003C1849">
        <w:rPr>
          <w:rFonts w:ascii="Gill Sans MT" w:hAnsi="Gill Sans MT"/>
          <w:sz w:val="20"/>
          <w:szCs w:val="20"/>
        </w:rPr>
        <w:t>.</w:t>
      </w:r>
      <w:r w:rsidR="00AD10D1" w:rsidRPr="003C1849">
        <w:rPr>
          <w:rStyle w:val="FootnoteReference"/>
          <w:rFonts w:ascii="Gill Sans MT" w:hAnsi="Gill Sans MT"/>
          <w:sz w:val="20"/>
          <w:szCs w:val="20"/>
        </w:rPr>
        <w:footnoteReference w:id="1"/>
      </w:r>
      <w:r w:rsidRPr="003C1849">
        <w:rPr>
          <w:rFonts w:ascii="Gill Sans MT" w:hAnsi="Gill Sans MT"/>
          <w:sz w:val="20"/>
          <w:szCs w:val="20"/>
        </w:rPr>
        <w:t xml:space="preserve"> Beyond understanding the problem, generating context</w:t>
      </w:r>
      <w:r w:rsidR="00F22B20" w:rsidRPr="003C1849">
        <w:rPr>
          <w:rFonts w:ascii="Gill Sans MT" w:hAnsi="Gill Sans MT"/>
          <w:sz w:val="20"/>
          <w:szCs w:val="20"/>
        </w:rPr>
        <w:t>-</w:t>
      </w:r>
      <w:r w:rsidRPr="003C1849">
        <w:rPr>
          <w:rFonts w:ascii="Gill Sans MT" w:hAnsi="Gill Sans MT"/>
          <w:sz w:val="20"/>
          <w:szCs w:val="20"/>
        </w:rPr>
        <w:t>specific</w:t>
      </w:r>
      <w:r w:rsidR="00F22B20" w:rsidRPr="003C1849">
        <w:rPr>
          <w:rFonts w:ascii="Gill Sans MT" w:hAnsi="Gill Sans MT"/>
          <w:sz w:val="20"/>
          <w:szCs w:val="20"/>
        </w:rPr>
        <w:t>,</w:t>
      </w:r>
      <w:r w:rsidRPr="003C1849">
        <w:rPr>
          <w:rFonts w:ascii="Gill Sans MT" w:hAnsi="Gill Sans MT"/>
          <w:sz w:val="20"/>
          <w:szCs w:val="20"/>
        </w:rPr>
        <w:t xml:space="preserve"> conflict</w:t>
      </w:r>
      <w:r w:rsidR="00F22B20" w:rsidRPr="003C1849">
        <w:rPr>
          <w:rFonts w:ascii="Gill Sans MT" w:hAnsi="Gill Sans MT"/>
          <w:sz w:val="20"/>
          <w:szCs w:val="20"/>
        </w:rPr>
        <w:t>-</w:t>
      </w:r>
      <w:r w:rsidRPr="003C1849">
        <w:rPr>
          <w:rFonts w:ascii="Gill Sans MT" w:hAnsi="Gill Sans MT"/>
          <w:sz w:val="20"/>
          <w:szCs w:val="20"/>
        </w:rPr>
        <w:t>adaptable and community informed strategies to integrate immunization with other services has been priorities by several global initiatives, including the Immunization Agenda 2030 (IA30)</w:t>
      </w:r>
      <w:r w:rsidR="00F6262E" w:rsidRPr="003C1849">
        <w:rPr>
          <w:rStyle w:val="FootnoteReference"/>
          <w:rFonts w:ascii="Gill Sans MT" w:hAnsi="Gill Sans MT"/>
          <w:sz w:val="20"/>
          <w:szCs w:val="20"/>
        </w:rPr>
        <w:footnoteReference w:id="2"/>
      </w:r>
      <w:r w:rsidR="0001190F" w:rsidRPr="003C1849">
        <w:rPr>
          <w:rFonts w:ascii="Gill Sans MT" w:hAnsi="Gill Sans MT"/>
          <w:sz w:val="20"/>
          <w:szCs w:val="20"/>
        </w:rPr>
        <w:t>,</w:t>
      </w:r>
      <w:r w:rsidRPr="003C1849">
        <w:rPr>
          <w:rFonts w:ascii="Gill Sans MT" w:hAnsi="Gill Sans MT"/>
          <w:sz w:val="20"/>
          <w:szCs w:val="20"/>
        </w:rPr>
        <w:t xml:space="preserve"> Equity Reference Group for Immunization (ERG</w:t>
      </w:r>
      <w:sdt>
        <w:sdtPr>
          <w:rPr>
            <w:rFonts w:ascii="Gill Sans MT" w:hAnsi="Gill Sans MT"/>
            <w:sz w:val="20"/>
            <w:szCs w:val="20"/>
          </w:rPr>
          <w:tag w:val="goog_rdk_2"/>
          <w:id w:val="-692372847"/>
        </w:sdtPr>
        <w:sdtContent/>
      </w:sdt>
      <w:r w:rsidRPr="003C1849">
        <w:rPr>
          <w:rFonts w:ascii="Gill Sans MT" w:hAnsi="Gill Sans MT"/>
          <w:sz w:val="20"/>
          <w:szCs w:val="20"/>
        </w:rPr>
        <w:t>)</w:t>
      </w:r>
      <w:r w:rsidR="00147418" w:rsidRPr="003C1849">
        <w:rPr>
          <w:rStyle w:val="FootnoteReference"/>
          <w:rFonts w:ascii="Gill Sans MT" w:hAnsi="Gill Sans MT"/>
          <w:sz w:val="20"/>
          <w:szCs w:val="20"/>
        </w:rPr>
        <w:footnoteReference w:id="3"/>
      </w:r>
      <w:r w:rsidRPr="003C1849">
        <w:rPr>
          <w:rFonts w:ascii="Gill Sans MT" w:hAnsi="Gill Sans MT"/>
          <w:sz w:val="20"/>
          <w:szCs w:val="20"/>
        </w:rPr>
        <w:t>, and within GAVI’s  Zero-dose funding commitments and guidelines. Research evidence to inform these integration strategies, and to support their implementation and evaluation through regional initiatives such as REACH, remain lacking.</w:t>
      </w:r>
      <w:r w:rsidR="00D42599" w:rsidRPr="003C1849">
        <w:rPr>
          <w:rFonts w:ascii="Gill Sans MT" w:hAnsi="Gill Sans MT"/>
          <w:sz w:val="20"/>
          <w:szCs w:val="20"/>
        </w:rPr>
        <w:t xml:space="preserve"> </w:t>
      </w:r>
      <w:bookmarkStart w:id="0" w:name="_heading=h.r04t6eklgt47" w:colFirst="0" w:colLast="0"/>
      <w:bookmarkEnd w:id="0"/>
      <w:r w:rsidRPr="003C1849">
        <w:rPr>
          <w:rFonts w:ascii="Gill Sans MT" w:hAnsi="Gill Sans MT"/>
          <w:sz w:val="20"/>
          <w:szCs w:val="20"/>
        </w:rPr>
        <w:t xml:space="preserve">This </w:t>
      </w:r>
      <w:r w:rsidR="001F38D1" w:rsidRPr="003C1849">
        <w:rPr>
          <w:rFonts w:ascii="Gill Sans MT" w:hAnsi="Gill Sans MT"/>
          <w:sz w:val="20"/>
          <w:szCs w:val="20"/>
        </w:rPr>
        <w:t xml:space="preserve">study </w:t>
      </w:r>
      <w:r w:rsidRPr="003C1849">
        <w:rPr>
          <w:rFonts w:ascii="Gill Sans MT" w:hAnsi="Gill Sans MT"/>
          <w:sz w:val="20"/>
          <w:szCs w:val="20"/>
        </w:rPr>
        <w:t xml:space="preserve">will generate community and provider </w:t>
      </w:r>
      <w:r w:rsidR="005C6182" w:rsidRPr="003C1849">
        <w:rPr>
          <w:rFonts w:ascii="Gill Sans MT" w:hAnsi="Gill Sans MT"/>
          <w:sz w:val="20"/>
          <w:szCs w:val="20"/>
        </w:rPr>
        <w:t>insights to</w:t>
      </w:r>
      <w:r w:rsidRPr="003C1849">
        <w:rPr>
          <w:rFonts w:ascii="Gill Sans MT" w:hAnsi="Gill Sans MT"/>
          <w:sz w:val="20"/>
          <w:szCs w:val="20"/>
        </w:rPr>
        <w:t xml:space="preserve"> co-design conflict-sensitive integrated immunisation services with stakeholders in priority populations in Sudan. </w:t>
      </w:r>
      <w:bookmarkStart w:id="1" w:name="_heading=h.ndzabqim0dbh" w:colFirst="0" w:colLast="0"/>
      <w:bookmarkEnd w:id="1"/>
    </w:p>
    <w:p w14:paraId="0DC4E973" w14:textId="214C2DD5" w:rsidR="00AB0146" w:rsidRPr="003C1849" w:rsidRDefault="001F38D1" w:rsidP="00F14C54">
      <w:pPr>
        <w:spacing w:after="0" w:line="360" w:lineRule="auto"/>
        <w:jc w:val="both"/>
        <w:rPr>
          <w:rFonts w:ascii="Gill Sans MT" w:hAnsi="Gill Sans MT"/>
          <w:sz w:val="20"/>
          <w:szCs w:val="20"/>
        </w:rPr>
      </w:pPr>
      <w:r w:rsidRPr="003C1849">
        <w:rPr>
          <w:rFonts w:ascii="Gill Sans MT" w:hAnsi="Gill Sans MT"/>
          <w:sz w:val="20"/>
          <w:szCs w:val="20"/>
        </w:rPr>
        <w:t>C</w:t>
      </w:r>
      <w:r w:rsidR="00AB0146" w:rsidRPr="003C1849">
        <w:rPr>
          <w:rFonts w:ascii="Gill Sans MT" w:hAnsi="Gill Sans MT"/>
          <w:sz w:val="20"/>
          <w:szCs w:val="20"/>
        </w:rPr>
        <w:t>onflict has disruptive effects on childhood wellbeing and the institutions that support</w:t>
      </w:r>
      <w:r w:rsidR="00D42599" w:rsidRPr="003C1849">
        <w:rPr>
          <w:rFonts w:ascii="Gill Sans MT" w:hAnsi="Gill Sans MT"/>
          <w:sz w:val="20"/>
          <w:szCs w:val="20"/>
        </w:rPr>
        <w:t xml:space="preserve"> them.</w:t>
      </w:r>
      <w:r w:rsidR="00D42599" w:rsidRPr="003C1849">
        <w:rPr>
          <w:rStyle w:val="FootnoteReference"/>
          <w:rFonts w:ascii="Gill Sans MT" w:hAnsi="Gill Sans MT"/>
          <w:sz w:val="20"/>
          <w:szCs w:val="20"/>
        </w:rPr>
        <w:footnoteReference w:id="4"/>
      </w:r>
      <w:r w:rsidR="00D42599" w:rsidRPr="003C1849">
        <w:rPr>
          <w:rFonts w:ascii="Gill Sans MT" w:hAnsi="Gill Sans MT"/>
          <w:sz w:val="20"/>
          <w:szCs w:val="20"/>
        </w:rPr>
        <w:t xml:space="preserve"> </w:t>
      </w:r>
      <w:r w:rsidR="00D42599" w:rsidRPr="003C1849">
        <w:rPr>
          <w:rStyle w:val="FootnoteReference"/>
          <w:rFonts w:ascii="Gill Sans MT" w:hAnsi="Gill Sans MT"/>
          <w:sz w:val="20"/>
          <w:szCs w:val="20"/>
        </w:rPr>
        <w:footnoteReference w:id="5"/>
      </w:r>
      <w:r w:rsidR="00AB0146" w:rsidRPr="003C1849">
        <w:rPr>
          <w:rFonts w:ascii="Gill Sans MT" w:hAnsi="Gill Sans MT"/>
          <w:sz w:val="20"/>
          <w:szCs w:val="20"/>
        </w:rPr>
        <w:t xml:space="preserve"> Sudan </w:t>
      </w:r>
      <w:r w:rsidR="001B7C98" w:rsidRPr="003C1849">
        <w:rPr>
          <w:rFonts w:ascii="Gill Sans MT" w:hAnsi="Gill Sans MT"/>
          <w:sz w:val="20"/>
          <w:szCs w:val="20"/>
        </w:rPr>
        <w:t>has</w:t>
      </w:r>
      <w:r w:rsidR="00AB0146" w:rsidRPr="003C1849">
        <w:rPr>
          <w:rFonts w:ascii="Gill Sans MT" w:hAnsi="Gill Sans MT"/>
          <w:sz w:val="20"/>
          <w:szCs w:val="20"/>
        </w:rPr>
        <w:t xml:space="preserve"> among the highest rates of multi-dimensional poverty in the region, with both countries having high rates of childhood malnutrition, displacement and school non-enrolment</w:t>
      </w:r>
      <w:sdt>
        <w:sdtPr>
          <w:rPr>
            <w:rFonts w:ascii="Gill Sans MT" w:hAnsi="Gill Sans MT"/>
            <w:sz w:val="20"/>
            <w:szCs w:val="20"/>
          </w:rPr>
          <w:tag w:val="goog_rdk_4"/>
          <w:id w:val="1292787149"/>
        </w:sdtPr>
        <w:sdtContent>
          <w:r w:rsidR="00F74BDF" w:rsidRPr="003C1849">
            <w:rPr>
              <w:rStyle w:val="FootnoteReference"/>
              <w:rFonts w:ascii="Gill Sans MT" w:hAnsi="Gill Sans MT"/>
              <w:sz w:val="20"/>
              <w:szCs w:val="20"/>
            </w:rPr>
            <w:footnoteReference w:id="6"/>
          </w:r>
        </w:sdtContent>
      </w:sdt>
      <w:sdt>
        <w:sdtPr>
          <w:rPr>
            <w:rFonts w:ascii="Gill Sans MT" w:hAnsi="Gill Sans MT"/>
            <w:sz w:val="20"/>
            <w:szCs w:val="20"/>
          </w:rPr>
          <w:tag w:val="goog_rdk_5"/>
          <w:id w:val="-602644300"/>
        </w:sdtPr>
        <w:sdtContent/>
      </w:sdt>
      <w:r w:rsidR="00AB0146" w:rsidRPr="003C1849">
        <w:rPr>
          <w:rFonts w:ascii="Gill Sans MT" w:hAnsi="Gill Sans MT"/>
          <w:sz w:val="20"/>
          <w:szCs w:val="20"/>
        </w:rPr>
        <w:t>.This is further exacerbated by institutional nascency and fragility, including in their health and disease-surveillance systems, which worsen with every bout of acute conflict</w:t>
      </w:r>
      <w:sdt>
        <w:sdtPr>
          <w:rPr>
            <w:rFonts w:ascii="Gill Sans MT" w:hAnsi="Gill Sans MT"/>
            <w:sz w:val="20"/>
            <w:szCs w:val="20"/>
          </w:rPr>
          <w:tag w:val="goog_rdk_6"/>
          <w:id w:val="18741969"/>
        </w:sdtPr>
        <w:sdtContent>
          <w:r w:rsidR="00EC6C07" w:rsidRPr="003C1849">
            <w:rPr>
              <w:rStyle w:val="FootnoteReference"/>
              <w:rFonts w:ascii="Gill Sans MT" w:hAnsi="Gill Sans MT"/>
              <w:sz w:val="20"/>
              <w:szCs w:val="20"/>
            </w:rPr>
            <w:footnoteReference w:id="7"/>
          </w:r>
        </w:sdtContent>
      </w:sdt>
      <w:r w:rsidR="00AB0146" w:rsidRPr="003C1849">
        <w:rPr>
          <w:rFonts w:ascii="Gill Sans MT" w:hAnsi="Gill Sans MT"/>
          <w:sz w:val="20"/>
          <w:szCs w:val="20"/>
        </w:rPr>
        <w:t xml:space="preserve">. </w:t>
      </w:r>
      <w:r w:rsidR="001C2D3A" w:rsidRPr="003C1849">
        <w:rPr>
          <w:rFonts w:ascii="Gill Sans MT" w:hAnsi="Gill Sans MT"/>
          <w:sz w:val="20"/>
          <w:szCs w:val="20"/>
        </w:rPr>
        <w:lastRenderedPageBreak/>
        <w:t xml:space="preserve">The country faces </w:t>
      </w:r>
      <w:r w:rsidR="00AB0146" w:rsidRPr="003C1849">
        <w:rPr>
          <w:rFonts w:ascii="Gill Sans MT" w:hAnsi="Gill Sans MT"/>
          <w:sz w:val="20"/>
          <w:szCs w:val="20"/>
        </w:rPr>
        <w:t>an increasing threat of vaccine-preventable diseases, including reemergence of polio and measles risks and outbreaks</w:t>
      </w:r>
      <w:sdt>
        <w:sdtPr>
          <w:rPr>
            <w:rFonts w:ascii="Gill Sans MT" w:hAnsi="Gill Sans MT"/>
            <w:sz w:val="20"/>
            <w:szCs w:val="20"/>
          </w:rPr>
          <w:tag w:val="goog_rdk_7"/>
          <w:id w:val="1112402062"/>
        </w:sdtPr>
        <w:sdtContent/>
      </w:sdt>
      <w:sdt>
        <w:sdtPr>
          <w:rPr>
            <w:rFonts w:ascii="Gill Sans MT" w:hAnsi="Gill Sans MT"/>
            <w:sz w:val="20"/>
            <w:szCs w:val="20"/>
          </w:rPr>
          <w:tag w:val="goog_rdk_8"/>
          <w:id w:val="-388418596"/>
        </w:sdtPr>
        <w:sdtContent/>
      </w:sdt>
      <w:r w:rsidR="00AB0146" w:rsidRPr="003C1849">
        <w:rPr>
          <w:rFonts w:ascii="Gill Sans MT" w:hAnsi="Gill Sans MT"/>
          <w:sz w:val="20"/>
          <w:szCs w:val="20"/>
        </w:rPr>
        <w:t xml:space="preserve">. </w:t>
      </w:r>
    </w:p>
    <w:p w14:paraId="563CA795" w14:textId="115D6514" w:rsidR="00AB0146" w:rsidRPr="003C1849" w:rsidRDefault="00475499" w:rsidP="00F14C54">
      <w:pPr>
        <w:spacing w:after="0" w:line="360" w:lineRule="auto"/>
        <w:jc w:val="both"/>
        <w:rPr>
          <w:rFonts w:ascii="Gill Sans MT" w:hAnsi="Gill Sans MT"/>
          <w:sz w:val="20"/>
          <w:szCs w:val="20"/>
        </w:rPr>
      </w:pPr>
      <w:r w:rsidRPr="003C1849">
        <w:rPr>
          <w:rFonts w:ascii="Gill Sans MT" w:hAnsi="Gill Sans MT"/>
          <w:sz w:val="20"/>
          <w:szCs w:val="20"/>
        </w:rPr>
        <w:t xml:space="preserve">Previous research from the </w:t>
      </w:r>
      <w:r w:rsidR="00AB0146" w:rsidRPr="003C1849">
        <w:rPr>
          <w:rFonts w:ascii="Gill Sans MT" w:hAnsi="Gill Sans MT"/>
          <w:sz w:val="20"/>
          <w:szCs w:val="20"/>
        </w:rPr>
        <w:t xml:space="preserve">RAISE project identified three population groups that have the </w:t>
      </w:r>
      <w:r w:rsidR="00660E45" w:rsidRPr="003C1849">
        <w:rPr>
          <w:rFonts w:ascii="Gill Sans MT" w:hAnsi="Gill Sans MT"/>
          <w:sz w:val="20"/>
          <w:szCs w:val="20"/>
        </w:rPr>
        <w:t>highest proportion</w:t>
      </w:r>
      <w:r w:rsidR="00AB0146" w:rsidRPr="003C1849">
        <w:rPr>
          <w:rFonts w:ascii="Gill Sans MT" w:hAnsi="Gill Sans MT"/>
          <w:sz w:val="20"/>
          <w:szCs w:val="20"/>
        </w:rPr>
        <w:t xml:space="preserve"> of zero-dose and under-</w:t>
      </w:r>
      <w:r w:rsidRPr="003C1849">
        <w:rPr>
          <w:rFonts w:ascii="Gill Sans MT" w:hAnsi="Gill Sans MT"/>
          <w:sz w:val="20"/>
          <w:szCs w:val="20"/>
        </w:rPr>
        <w:t>immunized</w:t>
      </w:r>
      <w:r w:rsidR="00AB0146" w:rsidRPr="003C1849">
        <w:rPr>
          <w:rFonts w:ascii="Gill Sans MT" w:hAnsi="Gill Sans MT"/>
          <w:sz w:val="20"/>
          <w:szCs w:val="20"/>
        </w:rPr>
        <w:t xml:space="preserve"> children: </w:t>
      </w:r>
      <w:r w:rsidR="00AB0146" w:rsidRPr="003C1849">
        <w:rPr>
          <w:rFonts w:ascii="Gill Sans MT" w:hAnsi="Gill Sans MT"/>
          <w:b/>
          <w:bCs/>
          <w:sz w:val="20"/>
          <w:szCs w:val="20"/>
        </w:rPr>
        <w:t xml:space="preserve">nomadic communities, internally displaced populations, and communities in remote rural areas outside of </w:t>
      </w:r>
      <w:r w:rsidR="00660E45" w:rsidRPr="003C1849">
        <w:rPr>
          <w:rFonts w:ascii="Gill Sans MT" w:hAnsi="Gill Sans MT"/>
          <w:b/>
          <w:bCs/>
          <w:sz w:val="20"/>
          <w:szCs w:val="20"/>
        </w:rPr>
        <w:t xml:space="preserve">Sudan </w:t>
      </w:r>
      <w:r w:rsidR="00AB0146" w:rsidRPr="003C1849">
        <w:rPr>
          <w:rFonts w:ascii="Gill Sans MT" w:hAnsi="Gill Sans MT"/>
          <w:b/>
          <w:bCs/>
          <w:sz w:val="20"/>
          <w:szCs w:val="20"/>
        </w:rPr>
        <w:t>government control</w:t>
      </w:r>
      <w:r w:rsidR="00660E45" w:rsidRPr="003C1849">
        <w:rPr>
          <w:rFonts w:ascii="Gill Sans MT" w:hAnsi="Gill Sans MT"/>
          <w:b/>
          <w:bCs/>
          <w:sz w:val="20"/>
          <w:szCs w:val="20"/>
        </w:rPr>
        <w:t xml:space="preserve"> (areas </w:t>
      </w:r>
      <w:r w:rsidR="00AB0146" w:rsidRPr="003C1849">
        <w:rPr>
          <w:rFonts w:ascii="Gill Sans MT" w:hAnsi="Gill Sans MT"/>
          <w:b/>
          <w:bCs/>
          <w:sz w:val="20"/>
          <w:szCs w:val="20"/>
        </w:rPr>
        <w:t>controlled by the Sudan People’s Liberation Movement (SPLM).</w:t>
      </w:r>
      <w:r w:rsidR="00AB0146" w:rsidRPr="003C1849">
        <w:rPr>
          <w:rFonts w:ascii="Gill Sans MT" w:hAnsi="Gill Sans MT"/>
          <w:sz w:val="20"/>
          <w:szCs w:val="20"/>
        </w:rPr>
        <w:t xml:space="preserve"> These missed communities represent a significant proportion of Sudanese populations that remain vulnerable and </w:t>
      </w:r>
      <w:r w:rsidR="00660E45" w:rsidRPr="003C1849">
        <w:rPr>
          <w:rFonts w:ascii="Gill Sans MT" w:hAnsi="Gill Sans MT"/>
          <w:sz w:val="20"/>
          <w:szCs w:val="20"/>
        </w:rPr>
        <w:t>marginalized</w:t>
      </w:r>
      <w:r w:rsidR="00AB0146" w:rsidRPr="003C1849">
        <w:rPr>
          <w:rFonts w:ascii="Gill Sans MT" w:hAnsi="Gill Sans MT"/>
          <w:sz w:val="20"/>
          <w:szCs w:val="20"/>
        </w:rPr>
        <w:t xml:space="preserve">. Evidence from the RAISE project shed light on several fundamental gaps in </w:t>
      </w:r>
      <w:r w:rsidR="00660E45" w:rsidRPr="003C1849">
        <w:rPr>
          <w:rFonts w:ascii="Gill Sans MT" w:hAnsi="Gill Sans MT"/>
          <w:sz w:val="20"/>
          <w:szCs w:val="20"/>
        </w:rPr>
        <w:t>immunization</w:t>
      </w:r>
      <w:r w:rsidR="00AB0146" w:rsidRPr="003C1849">
        <w:rPr>
          <w:rFonts w:ascii="Gill Sans MT" w:hAnsi="Gill Sans MT"/>
          <w:sz w:val="20"/>
          <w:szCs w:val="20"/>
        </w:rPr>
        <w:t xml:space="preserve"> across </w:t>
      </w:r>
      <w:r w:rsidR="00660E45" w:rsidRPr="003C1849">
        <w:rPr>
          <w:rFonts w:ascii="Gill Sans MT" w:hAnsi="Gill Sans MT"/>
          <w:sz w:val="20"/>
          <w:szCs w:val="20"/>
        </w:rPr>
        <w:t>these areas</w:t>
      </w:r>
      <w:r w:rsidR="00AB0146" w:rsidRPr="003C1849">
        <w:rPr>
          <w:rFonts w:ascii="Gill Sans MT" w:hAnsi="Gill Sans MT"/>
          <w:sz w:val="20"/>
          <w:szCs w:val="20"/>
        </w:rPr>
        <w:t xml:space="preserve">: </w:t>
      </w:r>
    </w:p>
    <w:p w14:paraId="70DAFDD0" w14:textId="77777777" w:rsidR="00660E45" w:rsidRPr="003C1849" w:rsidRDefault="00AB0146" w:rsidP="00FC6554">
      <w:pPr>
        <w:pStyle w:val="ListParagraph"/>
        <w:numPr>
          <w:ilvl w:val="0"/>
          <w:numId w:val="9"/>
        </w:numPr>
        <w:spacing w:after="0" w:line="360" w:lineRule="auto"/>
        <w:jc w:val="both"/>
        <w:rPr>
          <w:rFonts w:ascii="Gill Sans MT" w:hAnsi="Gill Sans MT"/>
          <w:sz w:val="20"/>
          <w:szCs w:val="20"/>
        </w:rPr>
      </w:pPr>
      <w:r w:rsidRPr="003C1849">
        <w:rPr>
          <w:rFonts w:ascii="Gill Sans MT" w:hAnsi="Gill Sans MT"/>
          <w:sz w:val="20"/>
          <w:szCs w:val="20"/>
        </w:rPr>
        <w:t xml:space="preserve">There was limited evidence on how to reach zero-dose children in crisis-affected areas. The little evidence that did exist was often outdated. </w:t>
      </w:r>
    </w:p>
    <w:p w14:paraId="45DE3D70" w14:textId="35060382" w:rsidR="00660E45" w:rsidRPr="003C1849" w:rsidRDefault="00AB0146" w:rsidP="00FC6554">
      <w:pPr>
        <w:pStyle w:val="ListParagraph"/>
        <w:numPr>
          <w:ilvl w:val="0"/>
          <w:numId w:val="9"/>
        </w:numPr>
        <w:spacing w:after="0" w:line="360" w:lineRule="auto"/>
        <w:jc w:val="both"/>
        <w:rPr>
          <w:rFonts w:ascii="Gill Sans MT" w:hAnsi="Gill Sans MT"/>
          <w:sz w:val="20"/>
          <w:szCs w:val="20"/>
        </w:rPr>
      </w:pPr>
      <w:r w:rsidRPr="003C1849">
        <w:rPr>
          <w:rFonts w:ascii="Gill Sans MT" w:hAnsi="Gill Sans MT"/>
          <w:sz w:val="20"/>
          <w:szCs w:val="20"/>
        </w:rPr>
        <w:t xml:space="preserve">Existing </w:t>
      </w:r>
      <w:r w:rsidR="00660E45" w:rsidRPr="003C1849">
        <w:rPr>
          <w:rFonts w:ascii="Gill Sans MT" w:hAnsi="Gill Sans MT"/>
          <w:sz w:val="20"/>
          <w:szCs w:val="20"/>
        </w:rPr>
        <w:t>immunization</w:t>
      </w:r>
      <w:r w:rsidRPr="003C1849">
        <w:rPr>
          <w:rFonts w:ascii="Gill Sans MT" w:hAnsi="Gill Sans MT"/>
          <w:sz w:val="20"/>
          <w:szCs w:val="20"/>
        </w:rPr>
        <w:t xml:space="preserve"> services often lacked the involvement of local communities, beneficiaries and actors in hard-to-reach regions. Community engagement was often an ad-hoc activity across vaccination campaigns (including during COVID-19), but not a systematic consideration</w:t>
      </w:r>
    </w:p>
    <w:p w14:paraId="58313EB3" w14:textId="7767A47D" w:rsidR="00FC6554" w:rsidRPr="00FC6554" w:rsidRDefault="00AB0146" w:rsidP="00FC6554">
      <w:pPr>
        <w:pStyle w:val="ListParagraph"/>
        <w:numPr>
          <w:ilvl w:val="0"/>
          <w:numId w:val="9"/>
        </w:numPr>
        <w:spacing w:after="0" w:line="360" w:lineRule="auto"/>
        <w:jc w:val="both"/>
        <w:rPr>
          <w:rFonts w:ascii="Gill Sans MT" w:hAnsi="Gill Sans MT"/>
          <w:sz w:val="20"/>
          <w:szCs w:val="20"/>
        </w:rPr>
      </w:pPr>
      <w:r w:rsidRPr="003C1849">
        <w:rPr>
          <w:rFonts w:ascii="Gill Sans MT" w:hAnsi="Gill Sans MT"/>
          <w:sz w:val="20"/>
          <w:szCs w:val="20"/>
        </w:rPr>
        <w:t xml:space="preserve">There was </w:t>
      </w:r>
      <w:r w:rsidR="00660E45" w:rsidRPr="003C1849">
        <w:rPr>
          <w:rFonts w:ascii="Gill Sans MT" w:hAnsi="Gill Sans MT"/>
          <w:sz w:val="20"/>
          <w:szCs w:val="20"/>
        </w:rPr>
        <w:t>a growing</w:t>
      </w:r>
      <w:r w:rsidRPr="003C1849">
        <w:rPr>
          <w:rFonts w:ascii="Gill Sans MT" w:hAnsi="Gill Sans MT"/>
          <w:sz w:val="20"/>
          <w:szCs w:val="20"/>
        </w:rPr>
        <w:t xml:space="preserve"> need to define </w:t>
      </w:r>
      <w:r w:rsidR="00660E45" w:rsidRPr="003C1849">
        <w:rPr>
          <w:rFonts w:ascii="Gill Sans MT" w:hAnsi="Gill Sans MT"/>
          <w:sz w:val="20"/>
          <w:szCs w:val="20"/>
        </w:rPr>
        <w:t>localization</w:t>
      </w:r>
      <w:r w:rsidRPr="003C1849">
        <w:rPr>
          <w:rFonts w:ascii="Gill Sans MT" w:hAnsi="Gill Sans MT"/>
          <w:sz w:val="20"/>
          <w:szCs w:val="20"/>
        </w:rPr>
        <w:t xml:space="preserve"> approaches within </w:t>
      </w:r>
      <w:r w:rsidR="00660E45" w:rsidRPr="003C1849">
        <w:rPr>
          <w:rFonts w:ascii="Gill Sans MT" w:hAnsi="Gill Sans MT"/>
          <w:sz w:val="20"/>
          <w:szCs w:val="20"/>
        </w:rPr>
        <w:t>immunization</w:t>
      </w:r>
      <w:r w:rsidRPr="003C1849">
        <w:rPr>
          <w:rFonts w:ascii="Gill Sans MT" w:hAnsi="Gill Sans MT"/>
          <w:sz w:val="20"/>
          <w:szCs w:val="20"/>
        </w:rPr>
        <w:t xml:space="preserve"> campaigns, including bridging vaccine delivery with wider childhood services (both health and non-health).</w:t>
      </w:r>
    </w:p>
    <w:p w14:paraId="54001E3A" w14:textId="77777777" w:rsidR="00660E45" w:rsidRPr="003C1849" w:rsidRDefault="00660E45" w:rsidP="00F14C54">
      <w:pPr>
        <w:pStyle w:val="ListParagraph"/>
        <w:spacing w:after="0" w:line="360" w:lineRule="auto"/>
        <w:jc w:val="both"/>
        <w:rPr>
          <w:rFonts w:ascii="Gill Sans MT" w:hAnsi="Gill Sans MT"/>
          <w:sz w:val="20"/>
          <w:szCs w:val="20"/>
        </w:rPr>
      </w:pPr>
    </w:p>
    <w:p w14:paraId="4781A48C" w14:textId="668B78B1" w:rsidR="00E978B1" w:rsidRDefault="00AB0146" w:rsidP="00017C98">
      <w:pPr>
        <w:spacing w:after="0" w:line="360" w:lineRule="auto"/>
        <w:jc w:val="both"/>
        <w:rPr>
          <w:rFonts w:ascii="Gill Sans MT" w:hAnsi="Gill Sans MT"/>
          <w:sz w:val="20"/>
          <w:szCs w:val="20"/>
        </w:rPr>
      </w:pPr>
      <w:r w:rsidRPr="003C1849">
        <w:rPr>
          <w:rFonts w:ascii="Gill Sans MT" w:hAnsi="Gill Sans MT"/>
          <w:sz w:val="20"/>
          <w:szCs w:val="20"/>
        </w:rPr>
        <w:t xml:space="preserve">More broadly, there was limited data, research capacities and access to highly mobile populations and those living in politically disputed non-government controlled ‘locked’ areas in </w:t>
      </w:r>
      <w:r w:rsidR="009134AC" w:rsidRPr="003C1849">
        <w:rPr>
          <w:rFonts w:ascii="Gill Sans MT" w:hAnsi="Gill Sans MT"/>
          <w:sz w:val="20"/>
          <w:szCs w:val="20"/>
        </w:rPr>
        <w:t xml:space="preserve">Sudan. For example, </w:t>
      </w:r>
      <w:r w:rsidRPr="003C1849">
        <w:rPr>
          <w:rFonts w:ascii="Gill Sans MT" w:hAnsi="Gill Sans MT"/>
          <w:sz w:val="20"/>
          <w:szCs w:val="20"/>
        </w:rPr>
        <w:t xml:space="preserve">the Secretariat of Health in SPLM-controlled areas (which operates independently from the Sudanese Ministry of Health) reported that vaccination coverage was just under 35% across 34 catchment areas in the Nuba mountains - however, there has been little to no empirical evidence on the barriers to </w:t>
      </w:r>
      <w:r w:rsidR="009134AC" w:rsidRPr="003C1849">
        <w:rPr>
          <w:rFonts w:ascii="Gill Sans MT" w:hAnsi="Gill Sans MT"/>
          <w:sz w:val="20"/>
          <w:szCs w:val="20"/>
        </w:rPr>
        <w:t>immunization</w:t>
      </w:r>
      <w:r w:rsidRPr="003C1849">
        <w:rPr>
          <w:rFonts w:ascii="Gill Sans MT" w:hAnsi="Gill Sans MT"/>
          <w:sz w:val="20"/>
          <w:szCs w:val="20"/>
        </w:rPr>
        <w:t>, which childhood services are still being delivered and whether there are missed opportunities to reach them</w:t>
      </w:r>
      <w:r w:rsidR="00017C98">
        <w:rPr>
          <w:rFonts w:ascii="Gill Sans MT" w:hAnsi="Gill Sans MT"/>
          <w:sz w:val="20"/>
          <w:szCs w:val="20"/>
        </w:rPr>
        <w:t xml:space="preserve">. </w:t>
      </w:r>
      <w:r w:rsidRPr="003C1849">
        <w:rPr>
          <w:rFonts w:ascii="Gill Sans MT" w:hAnsi="Gill Sans MT"/>
          <w:sz w:val="20"/>
          <w:szCs w:val="20"/>
        </w:rPr>
        <w:t xml:space="preserve">While government-led initiatives have struggled to reach these communities, it is also unclear if or how humanitarian programming could provide new avenues to reach these missed communities. </w:t>
      </w:r>
    </w:p>
    <w:p w14:paraId="6E4294DA" w14:textId="77777777" w:rsidR="003C1849" w:rsidRPr="003C1849" w:rsidRDefault="003C1849" w:rsidP="00F14C54">
      <w:pPr>
        <w:spacing w:after="0" w:line="360" w:lineRule="auto"/>
        <w:jc w:val="both"/>
        <w:rPr>
          <w:rFonts w:ascii="Gill Sans MT" w:hAnsi="Gill Sans MT"/>
          <w:sz w:val="20"/>
          <w:szCs w:val="20"/>
        </w:rPr>
      </w:pPr>
    </w:p>
    <w:p w14:paraId="5AD4C8EE" w14:textId="66D8186A" w:rsidR="00AB0146" w:rsidRPr="003C1849" w:rsidRDefault="00E978B1" w:rsidP="00F14C54">
      <w:pPr>
        <w:spacing w:after="0" w:line="360" w:lineRule="auto"/>
        <w:jc w:val="both"/>
        <w:rPr>
          <w:rFonts w:ascii="Gill Sans MT" w:hAnsi="Gill Sans MT"/>
          <w:sz w:val="20"/>
          <w:szCs w:val="20"/>
        </w:rPr>
      </w:pPr>
      <w:r w:rsidRPr="003C1849">
        <w:rPr>
          <w:rFonts w:ascii="Gill Sans MT" w:hAnsi="Gill Sans MT"/>
          <w:sz w:val="20"/>
          <w:szCs w:val="20"/>
        </w:rPr>
        <w:t xml:space="preserve">A </w:t>
      </w:r>
      <w:r w:rsidR="00AB0146" w:rsidRPr="003C1849">
        <w:rPr>
          <w:rFonts w:ascii="Gill Sans MT" w:hAnsi="Gill Sans MT"/>
          <w:sz w:val="20"/>
          <w:szCs w:val="20"/>
        </w:rPr>
        <w:t xml:space="preserve">recently concluded study of immunisation governance and finance among zero dose/missed communities in Sudan has revealed two important findings.  Firstly, </w:t>
      </w:r>
      <w:r w:rsidRPr="003C1849">
        <w:rPr>
          <w:rFonts w:ascii="Gill Sans MT" w:hAnsi="Gill Sans MT"/>
          <w:sz w:val="20"/>
          <w:szCs w:val="20"/>
        </w:rPr>
        <w:t>within both</w:t>
      </w:r>
      <w:r w:rsidR="00AB0146" w:rsidRPr="003C1849">
        <w:rPr>
          <w:rFonts w:ascii="Gill Sans MT" w:hAnsi="Gill Sans MT"/>
          <w:sz w:val="20"/>
          <w:szCs w:val="20"/>
        </w:rPr>
        <w:t xml:space="preserve"> countries there are three populations at highest risk </w:t>
      </w:r>
      <w:r w:rsidRPr="003C1849">
        <w:rPr>
          <w:rFonts w:ascii="Gill Sans MT" w:hAnsi="Gill Sans MT"/>
          <w:sz w:val="20"/>
          <w:szCs w:val="20"/>
        </w:rPr>
        <w:t>of under-immunization</w:t>
      </w:r>
      <w:r w:rsidR="00AB0146" w:rsidRPr="003C1849">
        <w:rPr>
          <w:rFonts w:ascii="Gill Sans MT" w:hAnsi="Gill Sans MT"/>
          <w:sz w:val="20"/>
          <w:szCs w:val="20"/>
        </w:rPr>
        <w:t>:  1)</w:t>
      </w:r>
      <w:r w:rsidRPr="003C1849">
        <w:rPr>
          <w:rFonts w:ascii="Gill Sans MT" w:hAnsi="Gill Sans MT"/>
          <w:sz w:val="20"/>
          <w:szCs w:val="20"/>
        </w:rPr>
        <w:t xml:space="preserve"> </w:t>
      </w:r>
      <w:r w:rsidR="00AB0146" w:rsidRPr="003C1849">
        <w:rPr>
          <w:rFonts w:ascii="Gill Sans MT" w:hAnsi="Gill Sans MT"/>
          <w:sz w:val="20"/>
          <w:szCs w:val="20"/>
        </w:rPr>
        <w:t>nomads; 2)</w:t>
      </w:r>
      <w:r w:rsidRPr="003C1849">
        <w:rPr>
          <w:rFonts w:ascii="Gill Sans MT" w:hAnsi="Gill Sans MT"/>
          <w:sz w:val="20"/>
          <w:szCs w:val="20"/>
        </w:rPr>
        <w:t xml:space="preserve"> </w:t>
      </w:r>
      <w:r w:rsidR="00AB0146" w:rsidRPr="003C1849">
        <w:rPr>
          <w:rFonts w:ascii="Gill Sans MT" w:hAnsi="Gill Sans MT"/>
          <w:sz w:val="20"/>
          <w:szCs w:val="20"/>
        </w:rPr>
        <w:t>internally displaced; 3) those living in non-government controlled disputed areas.  Secondly, in these and other zero dose/missed communities, in both countries, local health providers often reported ad-</w:t>
      </w:r>
      <w:r w:rsidR="00F51A54" w:rsidRPr="003C1849">
        <w:rPr>
          <w:rFonts w:ascii="Gill Sans MT" w:hAnsi="Gill Sans MT"/>
          <w:sz w:val="20"/>
          <w:szCs w:val="20"/>
        </w:rPr>
        <w:t>hoc strategies</w:t>
      </w:r>
      <w:r w:rsidR="00AB0146" w:rsidRPr="003C1849">
        <w:rPr>
          <w:rFonts w:ascii="Gill Sans MT" w:hAnsi="Gill Sans MT"/>
          <w:sz w:val="20"/>
          <w:szCs w:val="20"/>
        </w:rPr>
        <w:t xml:space="preserve"> to integrate </w:t>
      </w:r>
      <w:r w:rsidR="00C64C5B" w:rsidRPr="003C1849">
        <w:rPr>
          <w:rFonts w:ascii="Gill Sans MT" w:hAnsi="Gill Sans MT"/>
          <w:sz w:val="20"/>
          <w:szCs w:val="20"/>
        </w:rPr>
        <w:t>immunization</w:t>
      </w:r>
      <w:r w:rsidR="00F51A54" w:rsidRPr="003C1849">
        <w:rPr>
          <w:rFonts w:ascii="Gill Sans MT" w:hAnsi="Gill Sans MT"/>
          <w:sz w:val="20"/>
          <w:szCs w:val="20"/>
        </w:rPr>
        <w:t xml:space="preserve"> services</w:t>
      </w:r>
      <w:r w:rsidR="00AB0146" w:rsidRPr="003C1849">
        <w:rPr>
          <w:rFonts w:ascii="Gill Sans MT" w:hAnsi="Gill Sans MT"/>
          <w:sz w:val="20"/>
          <w:szCs w:val="20"/>
        </w:rPr>
        <w:t xml:space="preserve"> with other services in the community </w:t>
      </w:r>
      <w:r w:rsidR="00C64C5B" w:rsidRPr="003C1849">
        <w:rPr>
          <w:rFonts w:ascii="Gill Sans MT" w:hAnsi="Gill Sans MT"/>
          <w:sz w:val="20"/>
          <w:szCs w:val="20"/>
        </w:rPr>
        <w:t>to</w:t>
      </w:r>
      <w:r w:rsidR="00AB0146" w:rsidRPr="003C1849">
        <w:rPr>
          <w:rFonts w:ascii="Gill Sans MT" w:hAnsi="Gill Sans MT"/>
          <w:sz w:val="20"/>
          <w:szCs w:val="20"/>
        </w:rPr>
        <w:t xml:space="preserve"> improve access and reach.  Though highlighted as an important strategy there were no systematic practices in place and formal policy or strategy to guide their implementation beyond spontaneous efforts at </w:t>
      </w:r>
      <w:r w:rsidR="00F51A54" w:rsidRPr="003C1849">
        <w:rPr>
          <w:rFonts w:ascii="Gill Sans MT" w:hAnsi="Gill Sans MT"/>
          <w:sz w:val="20"/>
          <w:szCs w:val="20"/>
        </w:rPr>
        <w:t>the local</w:t>
      </w:r>
      <w:r w:rsidR="00AB0146" w:rsidRPr="003C1849">
        <w:rPr>
          <w:rFonts w:ascii="Gill Sans MT" w:hAnsi="Gill Sans MT"/>
          <w:sz w:val="20"/>
          <w:szCs w:val="20"/>
        </w:rPr>
        <w:t xml:space="preserve"> health facility levels.</w:t>
      </w:r>
      <w:r w:rsidR="00F51A54" w:rsidRPr="003C1849">
        <w:rPr>
          <w:rStyle w:val="FootnoteReference"/>
          <w:rFonts w:ascii="Gill Sans MT" w:hAnsi="Gill Sans MT"/>
          <w:sz w:val="20"/>
          <w:szCs w:val="20"/>
        </w:rPr>
        <w:footnoteReference w:id="8"/>
      </w:r>
      <w:r w:rsidR="00AB0146" w:rsidRPr="003C1849">
        <w:rPr>
          <w:rFonts w:ascii="Gill Sans MT" w:hAnsi="Gill Sans MT"/>
          <w:sz w:val="20"/>
          <w:szCs w:val="20"/>
        </w:rPr>
        <w:t xml:space="preserve">   </w:t>
      </w:r>
    </w:p>
    <w:p w14:paraId="565B6100" w14:textId="77777777" w:rsidR="00CF3B6C" w:rsidRPr="003C1849" w:rsidRDefault="00CF3B6C" w:rsidP="00F14C54">
      <w:pPr>
        <w:pStyle w:val="Default"/>
        <w:spacing w:line="360" w:lineRule="auto"/>
        <w:jc w:val="both"/>
        <w:rPr>
          <w:rFonts w:ascii="Gill Sans MT" w:hAnsi="Gill Sans MT"/>
          <w:color w:val="auto"/>
          <w:sz w:val="20"/>
          <w:szCs w:val="20"/>
        </w:rPr>
      </w:pPr>
    </w:p>
    <w:p w14:paraId="004A3BA9" w14:textId="0A5D5566" w:rsidR="004C4B88" w:rsidRPr="003C1849" w:rsidRDefault="00C64C5B" w:rsidP="00F14C54">
      <w:pPr>
        <w:pStyle w:val="Heading1"/>
        <w:spacing w:before="0" w:after="0" w:line="360" w:lineRule="auto"/>
        <w:rPr>
          <w:b/>
          <w:color w:val="C00000"/>
          <w:sz w:val="24"/>
          <w:szCs w:val="24"/>
        </w:rPr>
      </w:pPr>
      <w:r w:rsidRPr="003C1849">
        <w:rPr>
          <w:b/>
          <w:color w:val="C00000"/>
          <w:sz w:val="24"/>
          <w:szCs w:val="24"/>
        </w:rPr>
        <w:t xml:space="preserve">research overview </w:t>
      </w:r>
    </w:p>
    <w:p w14:paraId="0DADE25B" w14:textId="75E110F9" w:rsidR="00CE4303" w:rsidRPr="003C1849" w:rsidRDefault="00CE4303" w:rsidP="00F14C54">
      <w:pPr>
        <w:spacing w:after="0" w:line="360" w:lineRule="auto"/>
        <w:jc w:val="both"/>
        <w:rPr>
          <w:rFonts w:ascii="Gill Sans MT" w:hAnsi="Gill Sans MT"/>
          <w:b/>
          <w:bCs/>
          <w:color w:val="C00000"/>
          <w:sz w:val="20"/>
          <w:szCs w:val="20"/>
        </w:rPr>
      </w:pPr>
      <w:r w:rsidRPr="003C1849">
        <w:rPr>
          <w:rFonts w:ascii="Gill Sans MT" w:hAnsi="Gill Sans MT"/>
          <w:b/>
          <w:bCs/>
          <w:color w:val="C00000"/>
          <w:sz w:val="20"/>
          <w:szCs w:val="20"/>
        </w:rPr>
        <w:t xml:space="preserve">3.1 Rationale </w:t>
      </w:r>
    </w:p>
    <w:p w14:paraId="03816AC3" w14:textId="6363EF7B" w:rsidR="006924D8" w:rsidRDefault="006924D8" w:rsidP="00F14C54">
      <w:pPr>
        <w:spacing w:after="0" w:line="360" w:lineRule="auto"/>
        <w:jc w:val="both"/>
        <w:rPr>
          <w:rFonts w:ascii="Gill Sans MT" w:hAnsi="Gill Sans MT"/>
          <w:sz w:val="20"/>
          <w:szCs w:val="20"/>
        </w:rPr>
      </w:pPr>
      <w:r w:rsidRPr="003C1849">
        <w:rPr>
          <w:rFonts w:ascii="Gill Sans MT" w:hAnsi="Gill Sans MT"/>
          <w:sz w:val="20"/>
          <w:szCs w:val="20"/>
        </w:rPr>
        <w:lastRenderedPageBreak/>
        <w:t>The overarching goal is to contribute to improving immunization rates for children living in missed communities or zero dose communities in Sudan. Indeed Zero-dose children, who have not received routine childhood vaccinations - BCG, Polio, DPT, Measles, are more likely to live in missed communities, where access to health and non-health services is lacking or non-existent, in part due to protracted conflict. In Sudan this impact is particularly severe for marginalized communities, such as nomadic and internally displaced populations and those living in non-government controlled disputed areas.</w:t>
      </w:r>
      <w:r w:rsidR="00F14C54" w:rsidRPr="003C1849">
        <w:rPr>
          <w:rFonts w:ascii="Gill Sans MT" w:hAnsi="Gill Sans MT"/>
          <w:sz w:val="20"/>
          <w:szCs w:val="20"/>
        </w:rPr>
        <w:t xml:space="preserve"> </w:t>
      </w:r>
    </w:p>
    <w:p w14:paraId="22C10AC9" w14:textId="77777777" w:rsidR="003C1849" w:rsidRPr="003C1849" w:rsidRDefault="003C1849" w:rsidP="00F14C54">
      <w:pPr>
        <w:spacing w:after="0" w:line="360" w:lineRule="auto"/>
        <w:jc w:val="both"/>
        <w:rPr>
          <w:rFonts w:ascii="Gill Sans MT" w:hAnsi="Gill Sans MT"/>
          <w:sz w:val="20"/>
          <w:szCs w:val="20"/>
        </w:rPr>
      </w:pPr>
    </w:p>
    <w:p w14:paraId="3F2DE283" w14:textId="26C2353F" w:rsidR="001E5D6D" w:rsidRPr="003C1849" w:rsidRDefault="001E5D6D" w:rsidP="00F14C54">
      <w:pPr>
        <w:spacing w:after="0" w:line="360" w:lineRule="auto"/>
        <w:jc w:val="both"/>
        <w:rPr>
          <w:rFonts w:ascii="Gill Sans MT" w:hAnsi="Gill Sans MT"/>
          <w:sz w:val="20"/>
          <w:szCs w:val="20"/>
        </w:rPr>
      </w:pPr>
      <w:r w:rsidRPr="003C1849">
        <w:rPr>
          <w:rFonts w:ascii="Gill Sans MT" w:hAnsi="Gill Sans MT"/>
          <w:sz w:val="20"/>
          <w:szCs w:val="20"/>
        </w:rPr>
        <w:t xml:space="preserve">Responding to the inequality, low resourcing, and under-representation of conflict-affected children, this </w:t>
      </w:r>
      <w:r w:rsidR="00080C1F" w:rsidRPr="003C1849">
        <w:rPr>
          <w:rFonts w:ascii="Gill Sans MT" w:hAnsi="Gill Sans MT"/>
          <w:sz w:val="20"/>
          <w:szCs w:val="20"/>
        </w:rPr>
        <w:t xml:space="preserve">research </w:t>
      </w:r>
      <w:r w:rsidRPr="003C1849">
        <w:rPr>
          <w:rFonts w:ascii="Gill Sans MT" w:hAnsi="Gill Sans MT"/>
          <w:sz w:val="20"/>
          <w:szCs w:val="20"/>
        </w:rPr>
        <w:t xml:space="preserve">will focus on integrated </w:t>
      </w:r>
      <w:r w:rsidR="00080C1F" w:rsidRPr="003C1849">
        <w:rPr>
          <w:rFonts w:ascii="Gill Sans MT" w:hAnsi="Gill Sans MT"/>
          <w:sz w:val="20"/>
          <w:szCs w:val="20"/>
        </w:rPr>
        <w:t>immunization</w:t>
      </w:r>
      <w:r w:rsidRPr="003C1849">
        <w:rPr>
          <w:rFonts w:ascii="Gill Sans MT" w:hAnsi="Gill Sans MT"/>
          <w:sz w:val="20"/>
          <w:szCs w:val="20"/>
        </w:rPr>
        <w:t xml:space="preserve"> services for children who are often under-looked and invisible to aid programmes. The project also provides an opportunity to amplify the voices of zero-dose/missed communities to influence health systems and policies.  </w:t>
      </w:r>
    </w:p>
    <w:p w14:paraId="5DFD5171" w14:textId="77777777" w:rsidR="001D15DF" w:rsidRPr="003C1849" w:rsidRDefault="001D15DF" w:rsidP="00F14C54">
      <w:pPr>
        <w:spacing w:after="0" w:line="360" w:lineRule="auto"/>
        <w:jc w:val="both"/>
        <w:rPr>
          <w:rFonts w:ascii="Gill Sans MT" w:hAnsi="Gill Sans MT"/>
          <w:sz w:val="20"/>
          <w:szCs w:val="20"/>
        </w:rPr>
      </w:pPr>
    </w:p>
    <w:p w14:paraId="26B5E0B5" w14:textId="3535E777" w:rsidR="00CE4303" w:rsidRPr="003C1849" w:rsidRDefault="00CE4303" w:rsidP="00F14C54">
      <w:pPr>
        <w:spacing w:after="0" w:line="360" w:lineRule="auto"/>
        <w:jc w:val="both"/>
        <w:rPr>
          <w:rFonts w:ascii="Gill Sans MT" w:hAnsi="Gill Sans MT"/>
          <w:b/>
          <w:bCs/>
          <w:color w:val="C00000"/>
          <w:sz w:val="20"/>
          <w:szCs w:val="20"/>
        </w:rPr>
      </w:pPr>
      <w:r w:rsidRPr="003C1849">
        <w:rPr>
          <w:rFonts w:ascii="Gill Sans MT" w:hAnsi="Gill Sans MT"/>
          <w:b/>
          <w:bCs/>
          <w:color w:val="C00000"/>
          <w:sz w:val="20"/>
          <w:szCs w:val="20"/>
        </w:rPr>
        <w:t xml:space="preserve">3.2 Study setting </w:t>
      </w:r>
    </w:p>
    <w:p w14:paraId="2F6E4136" w14:textId="242CDFE1" w:rsidR="006954FA" w:rsidRDefault="00AD5CCA" w:rsidP="00D44360">
      <w:pPr>
        <w:spacing w:after="0" w:line="360" w:lineRule="auto"/>
        <w:jc w:val="both"/>
        <w:rPr>
          <w:rFonts w:ascii="Gill Sans MT" w:hAnsi="Gill Sans MT"/>
          <w:sz w:val="20"/>
          <w:szCs w:val="20"/>
        </w:rPr>
      </w:pPr>
      <w:r>
        <w:rPr>
          <w:rFonts w:ascii="Gill Sans MT" w:hAnsi="Gill Sans MT"/>
          <w:sz w:val="20"/>
          <w:szCs w:val="20"/>
        </w:rPr>
        <w:t xml:space="preserve">The study will be conducted in </w:t>
      </w:r>
      <w:r w:rsidRPr="00AD5CCA">
        <w:rPr>
          <w:rFonts w:ascii="Gill Sans MT" w:hAnsi="Gill Sans MT"/>
          <w:sz w:val="20"/>
          <w:szCs w:val="20"/>
        </w:rPr>
        <w:t>North Darfur</w:t>
      </w:r>
      <w:r w:rsidR="005E2B78">
        <w:rPr>
          <w:rFonts w:ascii="Gill Sans MT" w:hAnsi="Gill Sans MT"/>
          <w:sz w:val="20"/>
          <w:szCs w:val="20"/>
        </w:rPr>
        <w:t xml:space="preserve">, </w:t>
      </w:r>
      <w:r w:rsidRPr="00AD5CCA">
        <w:rPr>
          <w:rFonts w:ascii="Gill Sans MT" w:hAnsi="Gill Sans MT"/>
          <w:sz w:val="20"/>
          <w:szCs w:val="20"/>
        </w:rPr>
        <w:t>Gezira</w:t>
      </w:r>
      <w:r w:rsidR="005E2B78">
        <w:rPr>
          <w:rFonts w:ascii="Gill Sans MT" w:hAnsi="Gill Sans MT"/>
          <w:sz w:val="20"/>
          <w:szCs w:val="20"/>
        </w:rPr>
        <w:t xml:space="preserve">, </w:t>
      </w:r>
      <w:r w:rsidRPr="00AD5CCA">
        <w:rPr>
          <w:rFonts w:ascii="Gill Sans MT" w:hAnsi="Gill Sans MT"/>
          <w:sz w:val="20"/>
          <w:szCs w:val="20"/>
        </w:rPr>
        <w:t>North Kordofan</w:t>
      </w:r>
      <w:r w:rsidR="005E2B78">
        <w:rPr>
          <w:rFonts w:ascii="Gill Sans MT" w:hAnsi="Gill Sans MT"/>
          <w:sz w:val="20"/>
          <w:szCs w:val="20"/>
        </w:rPr>
        <w:t xml:space="preserve">, </w:t>
      </w:r>
      <w:r w:rsidRPr="00AD5CCA">
        <w:rPr>
          <w:rFonts w:ascii="Gill Sans MT" w:hAnsi="Gill Sans MT"/>
          <w:sz w:val="20"/>
          <w:szCs w:val="20"/>
        </w:rPr>
        <w:t>Red Sea</w:t>
      </w:r>
      <w:r w:rsidR="005E2B78">
        <w:rPr>
          <w:rFonts w:ascii="Gill Sans MT" w:hAnsi="Gill Sans MT"/>
          <w:sz w:val="20"/>
          <w:szCs w:val="20"/>
        </w:rPr>
        <w:t xml:space="preserve">, </w:t>
      </w:r>
      <w:r w:rsidRPr="00AD5CCA">
        <w:rPr>
          <w:rFonts w:ascii="Gill Sans MT" w:hAnsi="Gill Sans MT"/>
          <w:sz w:val="20"/>
          <w:szCs w:val="20"/>
        </w:rPr>
        <w:t>South Kordofan</w:t>
      </w:r>
      <w:r w:rsidR="005E2B78">
        <w:rPr>
          <w:rFonts w:ascii="Gill Sans MT" w:hAnsi="Gill Sans MT"/>
          <w:sz w:val="20"/>
          <w:szCs w:val="20"/>
        </w:rPr>
        <w:t xml:space="preserve">, </w:t>
      </w:r>
      <w:r w:rsidRPr="00AD5CCA">
        <w:rPr>
          <w:rFonts w:ascii="Gill Sans MT" w:hAnsi="Gill Sans MT"/>
          <w:sz w:val="20"/>
          <w:szCs w:val="20"/>
        </w:rPr>
        <w:t>East Darfur</w:t>
      </w:r>
      <w:r w:rsidR="005E2B78">
        <w:rPr>
          <w:rFonts w:ascii="Gill Sans MT" w:hAnsi="Gill Sans MT"/>
          <w:sz w:val="20"/>
          <w:szCs w:val="20"/>
        </w:rPr>
        <w:t xml:space="preserve">, </w:t>
      </w:r>
      <w:r w:rsidRPr="00AD5CCA">
        <w:rPr>
          <w:rFonts w:ascii="Gill Sans MT" w:hAnsi="Gill Sans MT"/>
          <w:sz w:val="20"/>
          <w:szCs w:val="20"/>
        </w:rPr>
        <w:t>South Darfur</w:t>
      </w:r>
      <w:r w:rsidR="007708CA">
        <w:rPr>
          <w:rFonts w:ascii="Gill Sans MT" w:hAnsi="Gill Sans MT"/>
          <w:sz w:val="20"/>
          <w:szCs w:val="20"/>
        </w:rPr>
        <w:t xml:space="preserve">, </w:t>
      </w:r>
      <w:r w:rsidRPr="00AD5CCA">
        <w:rPr>
          <w:rFonts w:ascii="Gill Sans MT" w:hAnsi="Gill Sans MT"/>
          <w:sz w:val="20"/>
          <w:szCs w:val="20"/>
        </w:rPr>
        <w:t>West Kordofan</w:t>
      </w:r>
      <w:r w:rsidR="007708CA">
        <w:rPr>
          <w:rFonts w:ascii="Gill Sans MT" w:hAnsi="Gill Sans MT"/>
          <w:sz w:val="20"/>
          <w:szCs w:val="20"/>
        </w:rPr>
        <w:t xml:space="preserve">, </w:t>
      </w:r>
      <w:r w:rsidRPr="00AD5CCA">
        <w:rPr>
          <w:rFonts w:ascii="Gill Sans MT" w:hAnsi="Gill Sans MT"/>
          <w:sz w:val="20"/>
          <w:szCs w:val="20"/>
        </w:rPr>
        <w:t>West Darfur</w:t>
      </w:r>
      <w:r w:rsidR="007708CA">
        <w:rPr>
          <w:rFonts w:ascii="Gill Sans MT" w:hAnsi="Gill Sans MT"/>
          <w:sz w:val="20"/>
          <w:szCs w:val="20"/>
        </w:rPr>
        <w:t xml:space="preserve"> and </w:t>
      </w:r>
      <w:r w:rsidRPr="00AD5CCA">
        <w:rPr>
          <w:rFonts w:ascii="Gill Sans MT" w:hAnsi="Gill Sans MT"/>
          <w:sz w:val="20"/>
          <w:szCs w:val="20"/>
        </w:rPr>
        <w:t>Central Darfur</w:t>
      </w:r>
      <w:r w:rsidR="007708CA">
        <w:rPr>
          <w:rFonts w:ascii="Gill Sans MT" w:hAnsi="Gill Sans MT"/>
          <w:sz w:val="20"/>
          <w:szCs w:val="20"/>
        </w:rPr>
        <w:t xml:space="preserve">. </w:t>
      </w:r>
      <w:r w:rsidR="0076174F">
        <w:rPr>
          <w:rFonts w:ascii="Gill Sans MT" w:hAnsi="Gill Sans MT"/>
          <w:sz w:val="20"/>
          <w:szCs w:val="20"/>
        </w:rPr>
        <w:t xml:space="preserve">In South Kordofan, this will include </w:t>
      </w:r>
      <w:r w:rsidR="00D44360">
        <w:rPr>
          <w:rFonts w:ascii="Gill Sans MT" w:hAnsi="Gill Sans MT"/>
          <w:sz w:val="20"/>
          <w:szCs w:val="20"/>
        </w:rPr>
        <w:t xml:space="preserve">Abujubeiha and the Nuba Mountains. </w:t>
      </w:r>
      <w:commentRangeStart w:id="2"/>
      <w:commentRangeEnd w:id="2"/>
      <w:r w:rsidR="00BA0E22">
        <w:rPr>
          <w:rStyle w:val="CommentReference"/>
        </w:rPr>
        <w:commentReference w:id="2"/>
      </w:r>
      <w:r w:rsidR="00D44360">
        <w:rPr>
          <w:rFonts w:ascii="Gill Sans MT" w:hAnsi="Gill Sans MT"/>
          <w:sz w:val="20"/>
          <w:szCs w:val="20"/>
        </w:rPr>
        <w:t>T</w:t>
      </w:r>
      <w:r w:rsidR="006954FA" w:rsidRPr="003C1849">
        <w:rPr>
          <w:rFonts w:ascii="Gill Sans MT" w:hAnsi="Gill Sans MT"/>
          <w:sz w:val="20"/>
          <w:szCs w:val="20"/>
        </w:rPr>
        <w:t xml:space="preserve">he Nuba Mountains area is among the most restricted to foreign access in the world due to an ongoing dispute over </w:t>
      </w:r>
      <w:r w:rsidR="00C90F64" w:rsidRPr="003C1849">
        <w:rPr>
          <w:rFonts w:ascii="Gill Sans MT" w:hAnsi="Gill Sans MT"/>
          <w:sz w:val="20"/>
          <w:szCs w:val="20"/>
        </w:rPr>
        <w:t>the</w:t>
      </w:r>
      <w:r w:rsidR="006954FA" w:rsidRPr="003C1849">
        <w:rPr>
          <w:rFonts w:ascii="Gill Sans MT" w:hAnsi="Gill Sans MT"/>
          <w:sz w:val="20"/>
          <w:szCs w:val="20"/>
        </w:rPr>
        <w:t xml:space="preserve"> territory </w:t>
      </w:r>
      <w:r w:rsidR="00C90F64" w:rsidRPr="003C1849">
        <w:rPr>
          <w:rFonts w:ascii="Gill Sans MT" w:hAnsi="Gill Sans MT"/>
          <w:sz w:val="20"/>
          <w:szCs w:val="20"/>
        </w:rPr>
        <w:t>between</w:t>
      </w:r>
      <w:r w:rsidR="006954FA" w:rsidRPr="003C1849">
        <w:rPr>
          <w:rFonts w:ascii="Gill Sans MT" w:hAnsi="Gill Sans MT"/>
          <w:sz w:val="20"/>
          <w:szCs w:val="20"/>
        </w:rPr>
        <w:t xml:space="preserve"> the Sudan People’s Liberation Army/Movement (SPLM/A) and the government of Sudan.</w:t>
      </w:r>
      <w:r w:rsidR="00C90F64" w:rsidRPr="003C1849">
        <w:rPr>
          <w:rFonts w:ascii="Gill Sans MT" w:hAnsi="Gill Sans MT"/>
          <w:sz w:val="20"/>
          <w:szCs w:val="20"/>
        </w:rPr>
        <w:t xml:space="preserve"> It i</w:t>
      </w:r>
      <w:r w:rsidR="006954FA" w:rsidRPr="003C1849">
        <w:rPr>
          <w:rFonts w:ascii="Gill Sans MT" w:hAnsi="Gill Sans MT"/>
          <w:sz w:val="20"/>
          <w:szCs w:val="20"/>
        </w:rPr>
        <w:t xml:space="preserve">s home to an ethnically, religiously, and linguistically diverse population. It is primarily controlled by the Sudan People Liberation Army/Movement-North (SPLA/M-N). This area is variably defined as non-governmental controlled, disputed, or “locked”. The SPLA maintains strict movement restrictions in and out of the region. The region has experienced protracted conflict for the past four decades with multiple waves of displacement, resulting in a state of frozen conflict since active fighting ceased during the Comprehensive Peace Agreement (2005-2011) and in 2017. While there has been no </w:t>
      </w:r>
      <w:r w:rsidR="00FF5044" w:rsidRPr="003C1849">
        <w:rPr>
          <w:rFonts w:ascii="Gill Sans MT" w:hAnsi="Gill Sans MT"/>
          <w:sz w:val="20"/>
          <w:szCs w:val="20"/>
        </w:rPr>
        <w:t>recent active</w:t>
      </w:r>
      <w:r w:rsidR="006954FA" w:rsidRPr="003C1849">
        <w:rPr>
          <w:rFonts w:ascii="Gill Sans MT" w:hAnsi="Gill Sans MT"/>
          <w:sz w:val="20"/>
          <w:szCs w:val="20"/>
        </w:rPr>
        <w:t xml:space="preserve"> conflict within the SPLA/M-N areas, particularly in comparison to the government-controlled areas, political instability continues</w:t>
      </w:r>
      <w:r w:rsidR="00FF5044" w:rsidRPr="003C1849">
        <w:rPr>
          <w:rFonts w:ascii="Gill Sans MT" w:hAnsi="Gill Sans MT"/>
          <w:sz w:val="20"/>
          <w:szCs w:val="20"/>
        </w:rPr>
        <w:t xml:space="preserve"> </w:t>
      </w:r>
      <w:r w:rsidR="001D15DF" w:rsidRPr="003C1849">
        <w:rPr>
          <w:rFonts w:ascii="Gill Sans MT" w:hAnsi="Gill Sans MT"/>
          <w:sz w:val="20"/>
          <w:szCs w:val="20"/>
        </w:rPr>
        <w:t xml:space="preserve">due to competition over natural resources </w:t>
      </w:r>
      <w:r w:rsidR="00FF5044" w:rsidRPr="003C1849">
        <w:rPr>
          <w:rFonts w:ascii="Gill Sans MT" w:hAnsi="Gill Sans MT"/>
          <w:sz w:val="20"/>
          <w:szCs w:val="20"/>
        </w:rPr>
        <w:t>including an influx of refugees displaced from the on-going conflict in Sudan</w:t>
      </w:r>
      <w:r w:rsidR="006954FA" w:rsidRPr="003C1849">
        <w:rPr>
          <w:rFonts w:ascii="Gill Sans MT" w:hAnsi="Gill Sans MT"/>
          <w:sz w:val="20"/>
          <w:szCs w:val="20"/>
        </w:rPr>
        <w:t xml:space="preserve">. </w:t>
      </w:r>
    </w:p>
    <w:p w14:paraId="08B04013" w14:textId="77777777" w:rsidR="002C0C39" w:rsidRPr="003C1849" w:rsidRDefault="002C0C39" w:rsidP="00F14C54">
      <w:pPr>
        <w:spacing w:after="0" w:line="360" w:lineRule="auto"/>
        <w:jc w:val="both"/>
        <w:rPr>
          <w:rFonts w:ascii="Gill Sans MT" w:hAnsi="Gill Sans MT"/>
          <w:sz w:val="20"/>
          <w:szCs w:val="20"/>
        </w:rPr>
      </w:pPr>
    </w:p>
    <w:p w14:paraId="3A0238D7" w14:textId="77777777" w:rsidR="00B11C56" w:rsidRPr="002C0C39" w:rsidRDefault="00685EB2" w:rsidP="00F14C54">
      <w:pPr>
        <w:spacing w:after="0" w:line="360" w:lineRule="auto"/>
        <w:jc w:val="both"/>
        <w:rPr>
          <w:rFonts w:ascii="Gill Sans MT" w:hAnsi="Gill Sans MT"/>
          <w:b/>
          <w:bCs/>
          <w:color w:val="C00000"/>
          <w:sz w:val="20"/>
          <w:szCs w:val="20"/>
        </w:rPr>
      </w:pPr>
      <w:r w:rsidRPr="002C0C39">
        <w:rPr>
          <w:rFonts w:ascii="Gill Sans MT" w:hAnsi="Gill Sans MT"/>
          <w:b/>
          <w:bCs/>
          <w:color w:val="C00000"/>
          <w:sz w:val="20"/>
          <w:szCs w:val="20"/>
        </w:rPr>
        <w:t>3.</w:t>
      </w:r>
      <w:r w:rsidR="00B11C56" w:rsidRPr="002C0C39">
        <w:rPr>
          <w:rFonts w:ascii="Gill Sans MT" w:hAnsi="Gill Sans MT"/>
          <w:b/>
          <w:bCs/>
          <w:color w:val="C00000"/>
          <w:sz w:val="20"/>
          <w:szCs w:val="20"/>
        </w:rPr>
        <w:t xml:space="preserve">3 Research questions </w:t>
      </w:r>
    </w:p>
    <w:p w14:paraId="1FE336B6" w14:textId="024B6FCB" w:rsidR="00B11C56" w:rsidRPr="003C1849" w:rsidRDefault="00B11C56" w:rsidP="00F14C54">
      <w:pPr>
        <w:spacing w:after="0" w:line="360" w:lineRule="auto"/>
        <w:jc w:val="both"/>
        <w:rPr>
          <w:rFonts w:ascii="Gill Sans MT" w:hAnsi="Gill Sans MT"/>
          <w:b/>
          <w:bCs/>
          <w:sz w:val="20"/>
          <w:szCs w:val="20"/>
        </w:rPr>
      </w:pPr>
      <w:r w:rsidRPr="003C1849">
        <w:rPr>
          <w:rFonts w:ascii="Gill Sans MT" w:hAnsi="Gill Sans MT"/>
          <w:sz w:val="20"/>
          <w:szCs w:val="20"/>
        </w:rPr>
        <w:t xml:space="preserve">The study </w:t>
      </w:r>
      <w:r w:rsidRPr="003C1849">
        <w:rPr>
          <w:rFonts w:ascii="Gill Sans MT" w:hAnsi="Gill Sans MT"/>
          <w:b/>
          <w:sz w:val="20"/>
          <w:szCs w:val="20"/>
        </w:rPr>
        <w:t xml:space="preserve">aims </w:t>
      </w:r>
      <w:r w:rsidRPr="003C1849">
        <w:rPr>
          <w:rFonts w:ascii="Gill Sans MT" w:hAnsi="Gill Sans MT"/>
          <w:sz w:val="20"/>
          <w:szCs w:val="20"/>
        </w:rPr>
        <w:t xml:space="preserve">to investigate the status of and potential for integrated immunization services as a strategy for reaching conflict-affected zero-dose children and missed communities in Sudan.  Accordingly, we aim to answer the following </w:t>
      </w:r>
      <w:r w:rsidRPr="003C1849">
        <w:rPr>
          <w:rFonts w:ascii="Gill Sans MT" w:hAnsi="Gill Sans MT"/>
          <w:b/>
          <w:sz w:val="20"/>
          <w:szCs w:val="20"/>
        </w:rPr>
        <w:t>research questions:</w:t>
      </w:r>
    </w:p>
    <w:p w14:paraId="6AB6AA8D" w14:textId="0D5FA39C" w:rsidR="00B11C56" w:rsidRPr="00FC6554" w:rsidRDefault="00B11C56" w:rsidP="00FC6554">
      <w:pPr>
        <w:pStyle w:val="ListParagraph"/>
        <w:numPr>
          <w:ilvl w:val="0"/>
          <w:numId w:val="11"/>
        </w:numPr>
        <w:spacing w:after="0" w:line="360" w:lineRule="auto"/>
        <w:rPr>
          <w:rFonts w:ascii="Gill Sans MT" w:eastAsia="Times New Roman" w:hAnsi="Gill Sans MT" w:cs="Times New Roman"/>
          <w:sz w:val="20"/>
          <w:szCs w:val="20"/>
        </w:rPr>
      </w:pPr>
      <w:r w:rsidRPr="003C1849">
        <w:rPr>
          <w:rFonts w:ascii="Gill Sans MT" w:hAnsi="Gill Sans MT"/>
          <w:sz w:val="20"/>
          <w:szCs w:val="20"/>
        </w:rPr>
        <w:t>To what extent do conflict-affected zero-dose/missed communities in Sudan access essential health and other basic services, and what opportunities for integrated immunization service delivery exist? </w:t>
      </w:r>
    </w:p>
    <w:p w14:paraId="49EC79C9" w14:textId="021028A2" w:rsidR="00FC6554" w:rsidRPr="003C1849" w:rsidRDefault="00FC6554" w:rsidP="00FC6554">
      <w:pPr>
        <w:pStyle w:val="ListParagraph"/>
        <w:numPr>
          <w:ilvl w:val="0"/>
          <w:numId w:val="11"/>
        </w:numPr>
        <w:spacing w:after="0" w:line="360" w:lineRule="auto"/>
        <w:rPr>
          <w:rFonts w:ascii="Gill Sans MT" w:eastAsia="Times New Roman" w:hAnsi="Gill Sans MT" w:cs="Times New Roman"/>
          <w:sz w:val="20"/>
          <w:szCs w:val="20"/>
        </w:rPr>
      </w:pPr>
      <w:r>
        <w:rPr>
          <w:rFonts w:ascii="Gill Sans MT" w:hAnsi="Gill Sans MT"/>
          <w:sz w:val="20"/>
          <w:szCs w:val="20"/>
        </w:rPr>
        <w:t xml:space="preserve">What has been the impact of the April 2023 conflict on immunization efforts in the country, specifically in areas under non-government control as opposed to </w:t>
      </w:r>
      <w:r w:rsidR="00E82A69">
        <w:rPr>
          <w:rFonts w:ascii="Gill Sans MT" w:hAnsi="Gill Sans MT"/>
          <w:sz w:val="20"/>
          <w:szCs w:val="20"/>
        </w:rPr>
        <w:t>government-controlled</w:t>
      </w:r>
      <w:r>
        <w:rPr>
          <w:rFonts w:ascii="Gill Sans MT" w:hAnsi="Gill Sans MT"/>
          <w:sz w:val="20"/>
          <w:szCs w:val="20"/>
        </w:rPr>
        <w:t xml:space="preserve"> areas?  </w:t>
      </w:r>
    </w:p>
    <w:p w14:paraId="7CB9CA2C" w14:textId="249EF551" w:rsidR="00B11C56" w:rsidRPr="003C1849" w:rsidRDefault="00B11C56" w:rsidP="00FC6554">
      <w:pPr>
        <w:pStyle w:val="ListParagraph"/>
        <w:numPr>
          <w:ilvl w:val="0"/>
          <w:numId w:val="11"/>
        </w:numPr>
        <w:spacing w:after="0" w:line="360" w:lineRule="auto"/>
        <w:rPr>
          <w:rFonts w:ascii="Gill Sans MT" w:eastAsia="Times New Roman" w:hAnsi="Gill Sans MT" w:cs="Times New Roman"/>
          <w:sz w:val="20"/>
          <w:szCs w:val="20"/>
        </w:rPr>
      </w:pPr>
      <w:r w:rsidRPr="003C1849">
        <w:rPr>
          <w:rFonts w:ascii="Gill Sans MT" w:hAnsi="Gill Sans MT"/>
          <w:sz w:val="20"/>
          <w:szCs w:val="20"/>
        </w:rPr>
        <w:t>What is the purpose, extent, and nature of current integrated immunization efforts to reach conflict-affected zero-dose/missed communities in Sudan? </w:t>
      </w:r>
    </w:p>
    <w:p w14:paraId="7E8DE9D9" w14:textId="16464907" w:rsidR="00B11C56" w:rsidRPr="003C1849" w:rsidRDefault="00B11C56" w:rsidP="00FC6554">
      <w:pPr>
        <w:pStyle w:val="ListParagraph"/>
        <w:numPr>
          <w:ilvl w:val="0"/>
          <w:numId w:val="11"/>
        </w:numPr>
        <w:spacing w:after="0" w:line="360" w:lineRule="auto"/>
        <w:rPr>
          <w:rFonts w:ascii="Gill Sans MT" w:eastAsia="Times New Roman" w:hAnsi="Gill Sans MT" w:cs="Times New Roman"/>
          <w:sz w:val="20"/>
          <w:szCs w:val="20"/>
        </w:rPr>
      </w:pPr>
      <w:r w:rsidRPr="003C1849">
        <w:rPr>
          <w:rFonts w:ascii="Gill Sans MT" w:hAnsi="Gill Sans MT"/>
          <w:sz w:val="20"/>
          <w:szCs w:val="20"/>
        </w:rPr>
        <w:lastRenderedPageBreak/>
        <w:t>What is the proportion, nature and drivers of missed opportunities for vaccination in health facilities operating in conflict-affected communities with a high prevalence of zero-dose children in Sudan? </w:t>
      </w:r>
    </w:p>
    <w:p w14:paraId="25513161" w14:textId="26E8A692" w:rsidR="00B11C56" w:rsidRPr="00800946" w:rsidRDefault="00B11C56" w:rsidP="00FC6554">
      <w:pPr>
        <w:pStyle w:val="ListParagraph"/>
        <w:numPr>
          <w:ilvl w:val="0"/>
          <w:numId w:val="11"/>
        </w:numPr>
        <w:spacing w:after="0" w:line="360" w:lineRule="auto"/>
        <w:rPr>
          <w:rFonts w:ascii="Gill Sans MT" w:eastAsia="Times New Roman" w:hAnsi="Gill Sans MT" w:cs="Times New Roman"/>
          <w:sz w:val="20"/>
          <w:szCs w:val="20"/>
        </w:rPr>
      </w:pPr>
      <w:r w:rsidRPr="003C1849">
        <w:rPr>
          <w:rFonts w:ascii="Gill Sans MT" w:hAnsi="Gill Sans MT"/>
          <w:sz w:val="20"/>
          <w:szCs w:val="20"/>
        </w:rPr>
        <w:t>What are the features of feasible, flexible, and acceptable integrated immunization service delivery models for conflict-affected zero-dose/missed communities in Sudan? </w:t>
      </w:r>
    </w:p>
    <w:p w14:paraId="0D50302A" w14:textId="01825558" w:rsidR="00800946" w:rsidRPr="00800946" w:rsidRDefault="00800946" w:rsidP="00FC6554">
      <w:pPr>
        <w:pStyle w:val="ListParagraph"/>
        <w:numPr>
          <w:ilvl w:val="0"/>
          <w:numId w:val="11"/>
        </w:numPr>
        <w:spacing w:after="0" w:line="360" w:lineRule="auto"/>
        <w:rPr>
          <w:rFonts w:ascii="Gill Sans MT" w:eastAsia="Times New Roman" w:hAnsi="Gill Sans MT" w:cs="Times New Roman"/>
          <w:b/>
          <w:bCs/>
          <w:sz w:val="20"/>
          <w:szCs w:val="20"/>
        </w:rPr>
      </w:pPr>
      <w:r w:rsidRPr="00800946">
        <w:rPr>
          <w:rFonts w:ascii="Gill Sans MT" w:eastAsia="Times New Roman" w:hAnsi="Gill Sans MT" w:cs="Times New Roman"/>
          <w:b/>
          <w:bCs/>
          <w:sz w:val="20"/>
          <w:szCs w:val="20"/>
        </w:rPr>
        <w:t>A Spatiotemporal Analysis for Enhanced Immunization Targeting</w:t>
      </w:r>
    </w:p>
    <w:p w14:paraId="65779309" w14:textId="77777777" w:rsidR="002C0C39" w:rsidRPr="002C0C39" w:rsidRDefault="002C0C39" w:rsidP="002C0C39">
      <w:pPr>
        <w:spacing w:after="0" w:line="360" w:lineRule="auto"/>
        <w:rPr>
          <w:rFonts w:ascii="Gill Sans MT" w:eastAsia="Times New Roman" w:hAnsi="Gill Sans MT" w:cs="Times New Roman"/>
          <w:sz w:val="20"/>
          <w:szCs w:val="20"/>
        </w:rPr>
      </w:pPr>
    </w:p>
    <w:p w14:paraId="7F85ED9C" w14:textId="5DF9638C" w:rsidR="00BF7670" w:rsidRPr="002C0C39" w:rsidRDefault="00000000" w:rsidP="00F14C54">
      <w:pPr>
        <w:pStyle w:val="Heading1"/>
        <w:spacing w:before="0" w:after="0" w:line="360" w:lineRule="auto"/>
        <w:rPr>
          <w:b/>
          <w:bCs w:val="0"/>
          <w:color w:val="C00000"/>
          <w:sz w:val="24"/>
          <w:szCs w:val="24"/>
        </w:rPr>
      </w:pPr>
      <w:sdt>
        <w:sdtPr>
          <w:rPr>
            <w:color w:val="auto"/>
            <w:sz w:val="20"/>
            <w:szCs w:val="20"/>
          </w:rPr>
          <w:tag w:val="goog_rdk_52"/>
          <w:id w:val="-155611012"/>
        </w:sdtPr>
        <w:sdtContent/>
      </w:sdt>
      <w:sdt>
        <w:sdtPr>
          <w:rPr>
            <w:color w:val="auto"/>
            <w:sz w:val="20"/>
            <w:szCs w:val="20"/>
          </w:rPr>
          <w:tag w:val="goog_rdk_53"/>
          <w:id w:val="1236673856"/>
        </w:sdtPr>
        <w:sdtContent/>
      </w:sdt>
      <w:r w:rsidR="00B11C56" w:rsidRPr="002C0C39">
        <w:rPr>
          <w:rFonts w:eastAsia="Calibri" w:cs="Calibri"/>
          <w:b/>
          <w:bCs w:val="0"/>
          <w:color w:val="C00000"/>
          <w:sz w:val="24"/>
          <w:szCs w:val="24"/>
        </w:rPr>
        <w:t xml:space="preserve"> </w:t>
      </w:r>
      <w:r w:rsidR="006A2043" w:rsidRPr="002C0C39">
        <w:rPr>
          <w:b/>
          <w:bCs w:val="0"/>
          <w:color w:val="C00000"/>
          <w:sz w:val="24"/>
          <w:szCs w:val="24"/>
        </w:rPr>
        <w:t xml:space="preserve">Study </w:t>
      </w:r>
      <w:r w:rsidR="00BF7670" w:rsidRPr="002C0C39">
        <w:rPr>
          <w:b/>
          <w:bCs w:val="0"/>
          <w:color w:val="C00000"/>
          <w:sz w:val="24"/>
          <w:szCs w:val="24"/>
        </w:rPr>
        <w:t>Methodology</w:t>
      </w:r>
    </w:p>
    <w:p w14:paraId="4FF97BF9" w14:textId="137D8E6E" w:rsidR="00C01469" w:rsidRPr="001D7632" w:rsidRDefault="00743E68" w:rsidP="00F14C54">
      <w:pPr>
        <w:spacing w:after="0" w:line="360" w:lineRule="auto"/>
        <w:jc w:val="both"/>
        <w:rPr>
          <w:rFonts w:ascii="Gill Sans MT" w:hAnsi="Gill Sans MT" w:cstheme="minorHAnsi"/>
          <w:b/>
          <w:color w:val="C00000"/>
          <w:sz w:val="20"/>
          <w:szCs w:val="20"/>
        </w:rPr>
      </w:pPr>
      <w:r w:rsidRPr="001D7632">
        <w:rPr>
          <w:rFonts w:ascii="Gill Sans MT" w:hAnsi="Gill Sans MT" w:cstheme="minorHAnsi"/>
          <w:b/>
          <w:color w:val="C00000"/>
          <w:sz w:val="20"/>
          <w:szCs w:val="20"/>
        </w:rPr>
        <w:t xml:space="preserve">4.1 </w:t>
      </w:r>
      <w:r w:rsidR="00C01469" w:rsidRPr="001D7632">
        <w:rPr>
          <w:rFonts w:ascii="Gill Sans MT" w:hAnsi="Gill Sans MT" w:cstheme="minorHAnsi"/>
          <w:b/>
          <w:color w:val="C00000"/>
          <w:sz w:val="20"/>
          <w:szCs w:val="20"/>
        </w:rPr>
        <w:t>Study Design</w:t>
      </w:r>
    </w:p>
    <w:p w14:paraId="595D8421" w14:textId="1FC06DEE" w:rsidR="00543D6B" w:rsidRPr="003C1849" w:rsidRDefault="003F1E20" w:rsidP="00F14C54">
      <w:pPr>
        <w:spacing w:after="0" w:line="360" w:lineRule="auto"/>
        <w:jc w:val="both"/>
        <w:rPr>
          <w:rFonts w:ascii="Gill Sans MT" w:hAnsi="Gill Sans MT" w:cstheme="minorHAnsi"/>
          <w:sz w:val="20"/>
          <w:szCs w:val="20"/>
        </w:rPr>
      </w:pPr>
      <w:r w:rsidRPr="003C1849">
        <w:rPr>
          <w:rFonts w:ascii="Gill Sans MT" w:hAnsi="Gill Sans MT" w:cstheme="minorHAnsi"/>
          <w:sz w:val="20"/>
          <w:szCs w:val="20"/>
        </w:rPr>
        <w:t xml:space="preserve">The </w:t>
      </w:r>
      <w:r w:rsidR="009A442E" w:rsidRPr="003C1849">
        <w:rPr>
          <w:rFonts w:ascii="Gill Sans MT" w:hAnsi="Gill Sans MT" w:cstheme="minorHAnsi"/>
          <w:sz w:val="20"/>
          <w:szCs w:val="20"/>
        </w:rPr>
        <w:t xml:space="preserve">study will use </w:t>
      </w:r>
      <w:r w:rsidR="00291481" w:rsidRPr="003C1849">
        <w:rPr>
          <w:rFonts w:ascii="Gill Sans MT" w:hAnsi="Gill Sans MT" w:cstheme="minorHAnsi"/>
          <w:sz w:val="20"/>
          <w:szCs w:val="20"/>
        </w:rPr>
        <w:t xml:space="preserve">a mixed-methods approach (quantitative and </w:t>
      </w:r>
      <w:r w:rsidR="009A442E" w:rsidRPr="003C1849">
        <w:rPr>
          <w:rFonts w:ascii="Gill Sans MT" w:hAnsi="Gill Sans MT" w:cstheme="minorHAnsi"/>
          <w:sz w:val="20"/>
          <w:szCs w:val="20"/>
        </w:rPr>
        <w:t>qualitative methods</w:t>
      </w:r>
      <w:r w:rsidR="00F21BD3" w:rsidRPr="003C1849">
        <w:rPr>
          <w:rFonts w:ascii="Gill Sans MT" w:hAnsi="Gill Sans MT" w:cstheme="minorHAnsi"/>
          <w:sz w:val="20"/>
          <w:szCs w:val="20"/>
        </w:rPr>
        <w:t xml:space="preserve">). </w:t>
      </w:r>
      <w:r w:rsidR="001D7632">
        <w:rPr>
          <w:rFonts w:ascii="Gill Sans MT" w:hAnsi="Gill Sans MT" w:cstheme="minorHAnsi"/>
          <w:sz w:val="20"/>
          <w:szCs w:val="20"/>
        </w:rPr>
        <w:t>Each is covered in detail in the next section.</w:t>
      </w:r>
    </w:p>
    <w:p w14:paraId="324B364F" w14:textId="77777777" w:rsidR="00543D6B" w:rsidRPr="003C1849" w:rsidRDefault="00543D6B" w:rsidP="00F14C54">
      <w:pPr>
        <w:spacing w:after="0" w:line="360" w:lineRule="auto"/>
        <w:jc w:val="both"/>
        <w:rPr>
          <w:rFonts w:ascii="Gill Sans MT" w:hAnsi="Gill Sans MT" w:cstheme="minorHAnsi"/>
          <w:sz w:val="20"/>
          <w:szCs w:val="20"/>
        </w:rPr>
      </w:pPr>
    </w:p>
    <w:p w14:paraId="46A8AE0C" w14:textId="4666E2C9" w:rsidR="00543D6B" w:rsidRPr="003C1849" w:rsidRDefault="00543D6B" w:rsidP="00F14C54">
      <w:pPr>
        <w:spacing w:after="0" w:line="360" w:lineRule="auto"/>
        <w:jc w:val="both"/>
        <w:rPr>
          <w:rFonts w:ascii="Gill Sans MT" w:hAnsi="Gill Sans MT" w:cstheme="minorHAnsi"/>
          <w:b/>
          <w:bCs/>
          <w:sz w:val="20"/>
          <w:szCs w:val="20"/>
        </w:rPr>
      </w:pPr>
      <w:r w:rsidRPr="001D7632">
        <w:rPr>
          <w:rFonts w:ascii="Gill Sans MT" w:hAnsi="Gill Sans MT" w:cstheme="minorHAnsi"/>
          <w:b/>
          <w:bCs/>
          <w:color w:val="C00000"/>
          <w:sz w:val="20"/>
          <w:szCs w:val="20"/>
        </w:rPr>
        <w:t xml:space="preserve">4.1.1 </w:t>
      </w:r>
      <w:r w:rsidR="00FE7F01" w:rsidRPr="001D7632">
        <w:rPr>
          <w:rFonts w:ascii="Gill Sans MT" w:hAnsi="Gill Sans MT" w:cstheme="minorHAnsi"/>
          <w:b/>
          <w:bCs/>
          <w:color w:val="C00000"/>
          <w:sz w:val="20"/>
          <w:szCs w:val="20"/>
        </w:rPr>
        <w:t>Quantitative</w:t>
      </w:r>
      <w:r w:rsidRPr="001D7632">
        <w:rPr>
          <w:rFonts w:ascii="Gill Sans MT" w:hAnsi="Gill Sans MT" w:cstheme="minorHAnsi"/>
          <w:b/>
          <w:bCs/>
          <w:color w:val="C00000"/>
          <w:sz w:val="20"/>
          <w:szCs w:val="20"/>
        </w:rPr>
        <w:t xml:space="preserve"> survey</w:t>
      </w:r>
    </w:p>
    <w:p w14:paraId="3E2A6CE5" w14:textId="1EFD6F8C" w:rsidR="00623FBF" w:rsidRPr="003C1849" w:rsidRDefault="00623FBF" w:rsidP="00F14C54">
      <w:pPr>
        <w:spacing w:after="0" w:line="360" w:lineRule="auto"/>
        <w:jc w:val="both"/>
        <w:rPr>
          <w:rFonts w:ascii="Gill Sans MT" w:hAnsi="Gill Sans MT" w:cstheme="minorHAnsi"/>
          <w:sz w:val="20"/>
          <w:szCs w:val="20"/>
        </w:rPr>
      </w:pPr>
      <w:r w:rsidRPr="003C1849">
        <w:rPr>
          <w:rFonts w:ascii="Gill Sans MT" w:hAnsi="Gill Sans MT" w:cstheme="minorHAnsi"/>
          <w:sz w:val="20"/>
          <w:szCs w:val="20"/>
        </w:rPr>
        <w:t>A cross-sectional quantitative survey utilizing a cluster sampling approach to select households (family units in case of nomadic populations) will be use</w:t>
      </w:r>
      <w:r w:rsidR="00F03A54" w:rsidRPr="003C1849">
        <w:rPr>
          <w:rFonts w:ascii="Gill Sans MT" w:hAnsi="Gill Sans MT" w:cstheme="minorHAnsi"/>
          <w:sz w:val="20"/>
          <w:szCs w:val="20"/>
        </w:rPr>
        <w:t>d</w:t>
      </w:r>
      <w:r w:rsidR="00D45097" w:rsidRPr="003C1849">
        <w:rPr>
          <w:rFonts w:ascii="Gill Sans MT" w:hAnsi="Gill Sans MT" w:cstheme="minorHAnsi"/>
          <w:sz w:val="20"/>
          <w:szCs w:val="20"/>
        </w:rPr>
        <w:t xml:space="preserve"> to m</w:t>
      </w:r>
      <w:r w:rsidR="00D45097" w:rsidRPr="003C1849">
        <w:rPr>
          <w:rFonts w:ascii="Gill Sans MT" w:hAnsi="Gill Sans MT"/>
          <w:sz w:val="20"/>
          <w:szCs w:val="20"/>
        </w:rPr>
        <w:t>easure accessibility to health and non-health essential services in conflict-affected communities</w:t>
      </w:r>
      <w:r w:rsidRPr="003C1849">
        <w:rPr>
          <w:rFonts w:ascii="Gill Sans MT" w:hAnsi="Gill Sans MT" w:cstheme="minorHAnsi"/>
          <w:sz w:val="20"/>
          <w:szCs w:val="20"/>
        </w:rPr>
        <w:t xml:space="preserve">.  Sample stratification may </w:t>
      </w:r>
      <w:r w:rsidR="00F03A54" w:rsidRPr="003C1849">
        <w:rPr>
          <w:rFonts w:ascii="Gill Sans MT" w:hAnsi="Gill Sans MT" w:cstheme="minorHAnsi"/>
          <w:sz w:val="20"/>
          <w:szCs w:val="20"/>
        </w:rPr>
        <w:t xml:space="preserve">also </w:t>
      </w:r>
      <w:r w:rsidRPr="003C1849">
        <w:rPr>
          <w:rFonts w:ascii="Gill Sans MT" w:hAnsi="Gill Sans MT" w:cstheme="minorHAnsi"/>
          <w:sz w:val="20"/>
          <w:szCs w:val="20"/>
        </w:rPr>
        <w:t>be deployed by distance to health facility and by geographic location, if the latter is associated with socioeconomic characteristics</w:t>
      </w:r>
      <w:r w:rsidR="00F03A54" w:rsidRPr="003C1849">
        <w:rPr>
          <w:rFonts w:ascii="Gill Sans MT" w:hAnsi="Gill Sans MT" w:cstheme="minorHAnsi"/>
          <w:sz w:val="20"/>
          <w:szCs w:val="20"/>
        </w:rPr>
        <w:t xml:space="preserve">. </w:t>
      </w:r>
      <w:r w:rsidR="00B2423F" w:rsidRPr="003C1849">
        <w:rPr>
          <w:rFonts w:ascii="Gill Sans MT" w:hAnsi="Gill Sans MT" w:cstheme="minorHAnsi"/>
          <w:sz w:val="20"/>
          <w:szCs w:val="20"/>
        </w:rPr>
        <w:t>Target population will be p</w:t>
      </w:r>
      <w:r w:rsidRPr="003C1849">
        <w:rPr>
          <w:rFonts w:ascii="Gill Sans MT" w:hAnsi="Gill Sans MT" w:cstheme="minorHAnsi"/>
          <w:sz w:val="20"/>
          <w:szCs w:val="20"/>
        </w:rPr>
        <w:t>rimary care givers with children under 5 in selected households</w:t>
      </w:r>
      <w:r w:rsidR="00F03A54" w:rsidRPr="003C1849">
        <w:rPr>
          <w:rFonts w:ascii="Gill Sans MT" w:hAnsi="Gill Sans MT" w:cstheme="minorHAnsi"/>
          <w:sz w:val="20"/>
          <w:szCs w:val="20"/>
        </w:rPr>
        <w:t xml:space="preserve">. </w:t>
      </w:r>
    </w:p>
    <w:p w14:paraId="2F7B1CA4" w14:textId="77777777" w:rsidR="00623FBF" w:rsidRPr="003C1849" w:rsidRDefault="00623FBF" w:rsidP="00F14C54">
      <w:pPr>
        <w:spacing w:after="0" w:line="360" w:lineRule="auto"/>
        <w:jc w:val="both"/>
        <w:rPr>
          <w:rFonts w:ascii="Gill Sans MT" w:hAnsi="Gill Sans MT" w:cstheme="minorHAnsi"/>
          <w:sz w:val="20"/>
          <w:szCs w:val="20"/>
        </w:rPr>
      </w:pPr>
    </w:p>
    <w:p w14:paraId="692DCC6F" w14:textId="2C1D401F" w:rsidR="00543D6B" w:rsidRPr="001D7632" w:rsidRDefault="00543D6B" w:rsidP="00F14C54">
      <w:pPr>
        <w:spacing w:after="0" w:line="360" w:lineRule="auto"/>
        <w:jc w:val="both"/>
        <w:rPr>
          <w:rStyle w:val="markedcontent"/>
          <w:rFonts w:ascii="Gill Sans MT" w:hAnsi="Gill Sans MT" w:cs="Arial"/>
          <w:b/>
          <w:bCs/>
          <w:color w:val="C00000"/>
          <w:sz w:val="20"/>
          <w:szCs w:val="20"/>
        </w:rPr>
      </w:pPr>
      <w:r w:rsidRPr="001D7632">
        <w:rPr>
          <w:rStyle w:val="markedcontent"/>
          <w:rFonts w:ascii="Gill Sans MT" w:hAnsi="Gill Sans MT" w:cs="Arial"/>
          <w:b/>
          <w:bCs/>
          <w:color w:val="C00000"/>
          <w:sz w:val="20"/>
          <w:szCs w:val="20"/>
        </w:rPr>
        <w:t xml:space="preserve">4.1.2 </w:t>
      </w:r>
      <w:r w:rsidR="00FE7F01" w:rsidRPr="001D7632">
        <w:rPr>
          <w:rStyle w:val="markedcontent"/>
          <w:rFonts w:ascii="Gill Sans MT" w:hAnsi="Gill Sans MT" w:cs="Arial"/>
          <w:b/>
          <w:bCs/>
          <w:color w:val="C00000"/>
          <w:sz w:val="20"/>
          <w:szCs w:val="20"/>
        </w:rPr>
        <w:t>Qualitative</w:t>
      </w:r>
      <w:r w:rsidRPr="001D7632">
        <w:rPr>
          <w:rStyle w:val="markedcontent"/>
          <w:rFonts w:ascii="Gill Sans MT" w:hAnsi="Gill Sans MT" w:cs="Arial"/>
          <w:b/>
          <w:bCs/>
          <w:color w:val="C00000"/>
          <w:sz w:val="20"/>
          <w:szCs w:val="20"/>
        </w:rPr>
        <w:t xml:space="preserve"> survey</w:t>
      </w:r>
    </w:p>
    <w:p w14:paraId="1F774DA9" w14:textId="7E8FD5AB" w:rsidR="007C63FD" w:rsidRPr="003C1849" w:rsidRDefault="007C63FD" w:rsidP="00F14C54">
      <w:pPr>
        <w:spacing w:after="0" w:line="360" w:lineRule="auto"/>
        <w:jc w:val="both"/>
        <w:rPr>
          <w:rFonts w:ascii="Gill Sans MT" w:hAnsi="Gill Sans MT"/>
          <w:sz w:val="20"/>
          <w:szCs w:val="20"/>
        </w:rPr>
      </w:pPr>
      <w:bookmarkStart w:id="3" w:name="_Toc61945692"/>
      <w:r w:rsidRPr="003C1849">
        <w:rPr>
          <w:rFonts w:ascii="Gill Sans MT" w:hAnsi="Gill Sans MT" w:cstheme="minorHAnsi"/>
          <w:sz w:val="20"/>
          <w:szCs w:val="20"/>
        </w:rPr>
        <w:t>To understand the perceptions, experiences, and challenges related to accessing essential health and non-health services, qualitative research will be used. Participants for focus groups and key informants will be p</w:t>
      </w:r>
      <w:r w:rsidRPr="003C1849">
        <w:rPr>
          <w:rFonts w:ascii="Gill Sans MT" w:hAnsi="Gill Sans MT"/>
          <w:sz w:val="20"/>
          <w:szCs w:val="20"/>
        </w:rPr>
        <w:t>urposive selected</w:t>
      </w:r>
      <w:r w:rsidR="00650965" w:rsidRPr="003C1849">
        <w:rPr>
          <w:rFonts w:ascii="Gill Sans MT" w:hAnsi="Gill Sans MT"/>
          <w:sz w:val="20"/>
          <w:szCs w:val="20"/>
        </w:rPr>
        <w:t>.</w:t>
      </w:r>
      <w:r w:rsidRPr="003C1849">
        <w:rPr>
          <w:rFonts w:ascii="Gill Sans MT" w:hAnsi="Gill Sans MT"/>
          <w:sz w:val="20"/>
          <w:szCs w:val="20"/>
        </w:rPr>
        <w:t xml:space="preserve"> </w:t>
      </w:r>
      <w:r w:rsidR="002B22CE" w:rsidRPr="003C1849">
        <w:rPr>
          <w:rFonts w:ascii="Gill Sans MT" w:hAnsi="Gill Sans MT"/>
          <w:sz w:val="20"/>
          <w:szCs w:val="20"/>
        </w:rPr>
        <w:t>Target population will be m</w:t>
      </w:r>
      <w:r w:rsidRPr="003C1849">
        <w:rPr>
          <w:rFonts w:ascii="Gill Sans MT" w:hAnsi="Gill Sans MT"/>
          <w:sz w:val="20"/>
          <w:szCs w:val="20"/>
        </w:rPr>
        <w:t>ale and female primary caregivers of under 5 children in the past five years. (Sampling will be facilitated in multiple ways including engaging community social nodes, utilizing existing networks, holding community meetings to explain the research, and encouraging community members to self-identify or nominate others for study participation).   </w:t>
      </w:r>
      <w:r w:rsidR="002B22CE" w:rsidRPr="003C1849">
        <w:rPr>
          <w:rFonts w:ascii="Gill Sans MT" w:hAnsi="Gill Sans MT"/>
          <w:sz w:val="20"/>
          <w:szCs w:val="20"/>
        </w:rPr>
        <w:t>To ensure di</w:t>
      </w:r>
      <w:r w:rsidRPr="003C1849">
        <w:rPr>
          <w:rFonts w:ascii="Gill Sans MT" w:hAnsi="Gill Sans MT"/>
          <w:i/>
          <w:sz w:val="20"/>
          <w:szCs w:val="20"/>
        </w:rPr>
        <w:t>versity</w:t>
      </w:r>
      <w:r w:rsidR="002B22CE" w:rsidRPr="003C1849">
        <w:rPr>
          <w:rFonts w:ascii="Gill Sans MT" w:hAnsi="Gill Sans MT"/>
          <w:i/>
          <w:sz w:val="20"/>
          <w:szCs w:val="20"/>
        </w:rPr>
        <w:t>, the study will p</w:t>
      </w:r>
      <w:r w:rsidRPr="003C1849">
        <w:rPr>
          <w:rFonts w:ascii="Gill Sans MT" w:hAnsi="Gill Sans MT"/>
          <w:sz w:val="20"/>
          <w:szCs w:val="20"/>
        </w:rPr>
        <w:t>urposefully sample single</w:t>
      </w:r>
      <w:r w:rsidR="00E229AA" w:rsidRPr="003C1849">
        <w:rPr>
          <w:rFonts w:ascii="Gill Sans MT" w:hAnsi="Gill Sans MT"/>
          <w:sz w:val="20"/>
          <w:szCs w:val="20"/>
        </w:rPr>
        <w:t>-</w:t>
      </w:r>
      <w:r w:rsidRPr="003C1849">
        <w:rPr>
          <w:rFonts w:ascii="Gill Sans MT" w:hAnsi="Gill Sans MT"/>
          <w:sz w:val="20"/>
          <w:szCs w:val="20"/>
        </w:rPr>
        <w:t>sex headed households and those that have both a female and male head of household (e.g., fathers and mothers living in the same household)</w:t>
      </w:r>
      <w:r w:rsidR="00E229AA" w:rsidRPr="003C1849">
        <w:rPr>
          <w:rFonts w:ascii="Gill Sans MT" w:hAnsi="Gill Sans MT"/>
          <w:sz w:val="20"/>
          <w:szCs w:val="20"/>
        </w:rPr>
        <w:t>, and</w:t>
      </w:r>
      <w:r w:rsidRPr="003C1849">
        <w:rPr>
          <w:rFonts w:ascii="Gill Sans MT" w:hAnsi="Gill Sans MT"/>
          <w:sz w:val="20"/>
          <w:szCs w:val="20"/>
        </w:rPr>
        <w:t xml:space="preserve"> households from various socio-demographic backgrounds and tribes, where </w:t>
      </w:r>
      <w:r w:rsidR="00E229AA" w:rsidRPr="003C1849">
        <w:rPr>
          <w:rFonts w:ascii="Gill Sans MT" w:hAnsi="Gill Sans MT"/>
          <w:sz w:val="20"/>
          <w:szCs w:val="20"/>
        </w:rPr>
        <w:t>necessary.</w:t>
      </w:r>
    </w:p>
    <w:p w14:paraId="34CEC43D" w14:textId="77777777" w:rsidR="007A0482" w:rsidRPr="003C1849" w:rsidRDefault="007A0482" w:rsidP="00F14C54">
      <w:pPr>
        <w:spacing w:after="0" w:line="360" w:lineRule="auto"/>
        <w:jc w:val="both"/>
        <w:rPr>
          <w:rFonts w:ascii="Gill Sans MT" w:hAnsi="Gill Sans MT"/>
          <w:sz w:val="20"/>
          <w:szCs w:val="20"/>
        </w:rPr>
      </w:pPr>
    </w:p>
    <w:p w14:paraId="0D361DD8" w14:textId="1293E911" w:rsidR="007A0482" w:rsidRPr="003C1849" w:rsidRDefault="00CE2D93" w:rsidP="00F14C54">
      <w:pPr>
        <w:spacing w:after="0" w:line="360" w:lineRule="auto"/>
        <w:jc w:val="both"/>
        <w:rPr>
          <w:rFonts w:ascii="Gill Sans MT" w:hAnsi="Gill Sans MT"/>
          <w:sz w:val="20"/>
          <w:szCs w:val="20"/>
        </w:rPr>
      </w:pPr>
      <w:r w:rsidRPr="003C1849">
        <w:rPr>
          <w:rFonts w:ascii="Gill Sans MT" w:hAnsi="Gill Sans MT"/>
          <w:sz w:val="20"/>
          <w:szCs w:val="20"/>
        </w:rPr>
        <w:t>To d</w:t>
      </w:r>
      <w:r w:rsidR="00E45D6D" w:rsidRPr="003C1849">
        <w:rPr>
          <w:rFonts w:ascii="Gill Sans MT" w:hAnsi="Gill Sans MT"/>
          <w:sz w:val="20"/>
          <w:szCs w:val="20"/>
        </w:rPr>
        <w:t xml:space="preserve">etermine the purpose and extent of current integrated </w:t>
      </w:r>
      <w:r w:rsidRPr="003C1849">
        <w:rPr>
          <w:rFonts w:ascii="Gill Sans MT" w:hAnsi="Gill Sans MT"/>
          <w:sz w:val="20"/>
          <w:szCs w:val="20"/>
        </w:rPr>
        <w:t>immunization</w:t>
      </w:r>
      <w:r w:rsidR="00E45D6D" w:rsidRPr="003C1849">
        <w:rPr>
          <w:rFonts w:ascii="Gill Sans MT" w:hAnsi="Gill Sans MT"/>
          <w:sz w:val="20"/>
          <w:szCs w:val="20"/>
        </w:rPr>
        <w:t xml:space="preserve"> services with health and non-health services and explore the influence of global policies and strategies on local, national and regional decision-making</w:t>
      </w:r>
      <w:r w:rsidR="00B621F4" w:rsidRPr="003C1849">
        <w:rPr>
          <w:rFonts w:ascii="Gill Sans MT" w:hAnsi="Gill Sans MT"/>
          <w:sz w:val="20"/>
          <w:szCs w:val="20"/>
        </w:rPr>
        <w:t>, hea</w:t>
      </w:r>
      <w:r w:rsidR="00E45D6D" w:rsidRPr="003C1849">
        <w:rPr>
          <w:rFonts w:ascii="Gill Sans MT" w:hAnsi="Gill Sans MT"/>
          <w:sz w:val="20"/>
          <w:szCs w:val="20"/>
        </w:rPr>
        <w:t>lth and non-health providers as well as local</w:t>
      </w:r>
      <w:r w:rsidR="00B621F4" w:rsidRPr="003C1849">
        <w:rPr>
          <w:rFonts w:ascii="Gill Sans MT" w:hAnsi="Gill Sans MT"/>
          <w:sz w:val="20"/>
          <w:szCs w:val="20"/>
        </w:rPr>
        <w:t xml:space="preserve"> and </w:t>
      </w:r>
      <w:r w:rsidR="00E45D6D" w:rsidRPr="003C1849">
        <w:rPr>
          <w:rFonts w:ascii="Gill Sans MT" w:hAnsi="Gill Sans MT"/>
          <w:sz w:val="20"/>
          <w:szCs w:val="20"/>
        </w:rPr>
        <w:t>national decision</w:t>
      </w:r>
      <w:r w:rsidR="00B621F4" w:rsidRPr="003C1849">
        <w:rPr>
          <w:rFonts w:ascii="Gill Sans MT" w:hAnsi="Gill Sans MT"/>
          <w:sz w:val="20"/>
          <w:szCs w:val="20"/>
        </w:rPr>
        <w:t>-</w:t>
      </w:r>
      <w:r w:rsidR="00E45D6D" w:rsidRPr="003C1849">
        <w:rPr>
          <w:rFonts w:ascii="Gill Sans MT" w:hAnsi="Gill Sans MT"/>
          <w:sz w:val="20"/>
          <w:szCs w:val="20"/>
        </w:rPr>
        <w:t>makers</w:t>
      </w:r>
      <w:r w:rsidR="00B621F4" w:rsidRPr="003C1849">
        <w:rPr>
          <w:rFonts w:ascii="Gill Sans MT" w:hAnsi="Gill Sans MT"/>
          <w:sz w:val="20"/>
          <w:szCs w:val="20"/>
        </w:rPr>
        <w:t xml:space="preserve"> will be interviewed </w:t>
      </w:r>
      <w:r w:rsidR="007A7758" w:rsidRPr="003C1849">
        <w:rPr>
          <w:rFonts w:ascii="Gill Sans MT" w:hAnsi="Gill Sans MT"/>
          <w:sz w:val="20"/>
          <w:szCs w:val="20"/>
        </w:rPr>
        <w:t>using i</w:t>
      </w:r>
      <w:r w:rsidR="00E45D6D" w:rsidRPr="003C1849">
        <w:rPr>
          <w:rFonts w:ascii="Gill Sans MT" w:hAnsi="Gill Sans MT"/>
          <w:sz w:val="20"/>
          <w:szCs w:val="20"/>
        </w:rPr>
        <w:t>n-depth interviews and focus group discussion</w:t>
      </w:r>
      <w:r w:rsidR="007A7758" w:rsidRPr="003C1849">
        <w:rPr>
          <w:rFonts w:ascii="Gill Sans MT" w:hAnsi="Gill Sans MT"/>
          <w:sz w:val="20"/>
          <w:szCs w:val="20"/>
        </w:rPr>
        <w:t xml:space="preserve">s where possible. </w:t>
      </w:r>
    </w:p>
    <w:p w14:paraId="31626DAF" w14:textId="77777777" w:rsidR="00853ED4" w:rsidRPr="003C1849" w:rsidRDefault="00853ED4" w:rsidP="00F14C54">
      <w:pPr>
        <w:spacing w:after="0" w:line="360" w:lineRule="auto"/>
        <w:jc w:val="both"/>
        <w:rPr>
          <w:rFonts w:ascii="Gill Sans MT" w:hAnsi="Gill Sans MT"/>
          <w:sz w:val="20"/>
          <w:szCs w:val="20"/>
        </w:rPr>
      </w:pPr>
    </w:p>
    <w:p w14:paraId="09514B24" w14:textId="4384A916" w:rsidR="00853ED4" w:rsidRPr="00FA1813" w:rsidRDefault="00853ED4" w:rsidP="00F14C54">
      <w:pPr>
        <w:spacing w:after="0" w:line="360" w:lineRule="auto"/>
        <w:jc w:val="both"/>
        <w:rPr>
          <w:rFonts w:ascii="Gill Sans MT" w:hAnsi="Gill Sans MT"/>
          <w:b/>
          <w:bCs/>
          <w:color w:val="C00000"/>
          <w:sz w:val="20"/>
          <w:szCs w:val="20"/>
        </w:rPr>
      </w:pPr>
      <w:r w:rsidRPr="00FA1813">
        <w:rPr>
          <w:rFonts w:ascii="Gill Sans MT" w:hAnsi="Gill Sans MT"/>
          <w:b/>
          <w:bCs/>
          <w:color w:val="C00000"/>
          <w:sz w:val="20"/>
          <w:szCs w:val="20"/>
        </w:rPr>
        <w:t>4.1.3 Desk review</w:t>
      </w:r>
    </w:p>
    <w:p w14:paraId="0E327C37" w14:textId="751260E4" w:rsidR="00853ED4" w:rsidRPr="003C1849" w:rsidRDefault="00853ED4" w:rsidP="00F14C54">
      <w:pPr>
        <w:spacing w:after="0" w:line="360" w:lineRule="auto"/>
        <w:jc w:val="both"/>
        <w:rPr>
          <w:rFonts w:ascii="Gill Sans MT" w:hAnsi="Gill Sans MT"/>
          <w:sz w:val="20"/>
          <w:szCs w:val="20"/>
        </w:rPr>
      </w:pPr>
      <w:r w:rsidRPr="003C1849">
        <w:rPr>
          <w:rFonts w:ascii="Gill Sans MT" w:hAnsi="Gill Sans MT"/>
          <w:sz w:val="20"/>
          <w:szCs w:val="20"/>
        </w:rPr>
        <w:t>A desk review will be conducted to systematically review and synthesize existing evidence on integrated immunization services for conflict-affected populations in Sudan</w:t>
      </w:r>
      <w:r w:rsidR="008A32BF" w:rsidRPr="003C1849">
        <w:rPr>
          <w:rFonts w:ascii="Gill Sans MT" w:hAnsi="Gill Sans MT"/>
          <w:sz w:val="20"/>
          <w:szCs w:val="20"/>
        </w:rPr>
        <w:t>.</w:t>
      </w:r>
      <w:r w:rsidR="007D7104" w:rsidRPr="007D7104">
        <w:t xml:space="preserve"> </w:t>
      </w:r>
      <w:r w:rsidR="007D7104">
        <w:rPr>
          <w:rFonts w:ascii="Gill Sans MT" w:hAnsi="Gill Sans MT"/>
          <w:sz w:val="20"/>
          <w:szCs w:val="20"/>
        </w:rPr>
        <w:t>This</w:t>
      </w:r>
      <w:r w:rsidR="007D7104" w:rsidRPr="007D7104">
        <w:rPr>
          <w:rFonts w:ascii="Gill Sans MT" w:hAnsi="Gill Sans MT"/>
          <w:sz w:val="20"/>
          <w:szCs w:val="20"/>
        </w:rPr>
        <w:t xml:space="preserve"> will consist of extensive review of literature </w:t>
      </w:r>
      <w:r w:rsidR="007D7104" w:rsidRPr="007D7104">
        <w:rPr>
          <w:rFonts w:ascii="Gill Sans MT" w:hAnsi="Gill Sans MT"/>
          <w:sz w:val="20"/>
          <w:szCs w:val="20"/>
        </w:rPr>
        <w:lastRenderedPageBreak/>
        <w:t>on zero-dose children in target states of Sudan, from both SCI and other sources related to humanitarian and development work, particularly clusters reports and reports from other organizations.</w:t>
      </w:r>
    </w:p>
    <w:p w14:paraId="44A1531A" w14:textId="77777777" w:rsidR="008A32BF" w:rsidRPr="003C1849" w:rsidRDefault="008A32BF" w:rsidP="00F14C54">
      <w:pPr>
        <w:spacing w:after="0" w:line="360" w:lineRule="auto"/>
        <w:jc w:val="both"/>
        <w:rPr>
          <w:rFonts w:ascii="Gill Sans MT" w:hAnsi="Gill Sans MT"/>
          <w:sz w:val="20"/>
          <w:szCs w:val="20"/>
        </w:rPr>
      </w:pPr>
    </w:p>
    <w:p w14:paraId="538A11F2" w14:textId="08CE72B0" w:rsidR="008A32BF" w:rsidRPr="003C1849" w:rsidRDefault="00C04887" w:rsidP="00F14C54">
      <w:pPr>
        <w:spacing w:after="0" w:line="360" w:lineRule="auto"/>
        <w:jc w:val="both"/>
        <w:rPr>
          <w:rFonts w:ascii="Gill Sans MT" w:hAnsi="Gill Sans MT"/>
          <w:b/>
          <w:bCs/>
          <w:sz w:val="20"/>
          <w:szCs w:val="20"/>
        </w:rPr>
      </w:pPr>
      <w:r w:rsidRPr="00FA1813">
        <w:rPr>
          <w:rFonts w:ascii="Gill Sans MT" w:hAnsi="Gill Sans MT"/>
          <w:b/>
          <w:bCs/>
          <w:color w:val="C00000"/>
          <w:sz w:val="20"/>
          <w:szCs w:val="20"/>
        </w:rPr>
        <w:t xml:space="preserve">4.1.4 </w:t>
      </w:r>
      <w:r w:rsidR="00786815" w:rsidRPr="00FA1813">
        <w:rPr>
          <w:rFonts w:ascii="Gill Sans MT" w:hAnsi="Gill Sans MT"/>
          <w:b/>
          <w:bCs/>
          <w:color w:val="C00000"/>
          <w:sz w:val="20"/>
          <w:szCs w:val="20"/>
        </w:rPr>
        <w:t>H</w:t>
      </w:r>
      <w:r w:rsidRPr="00FA1813">
        <w:rPr>
          <w:rFonts w:ascii="Gill Sans MT" w:hAnsi="Gill Sans MT"/>
          <w:b/>
          <w:bCs/>
          <w:color w:val="C00000"/>
          <w:sz w:val="20"/>
          <w:szCs w:val="20"/>
        </w:rPr>
        <w:t>ealth facility assessment</w:t>
      </w:r>
      <w:r w:rsidR="00945B10" w:rsidRPr="00FA1813">
        <w:rPr>
          <w:rFonts w:ascii="Gill Sans MT" w:hAnsi="Gill Sans MT"/>
          <w:b/>
          <w:bCs/>
          <w:color w:val="C00000"/>
          <w:sz w:val="20"/>
          <w:szCs w:val="20"/>
        </w:rPr>
        <w:t>s</w:t>
      </w:r>
    </w:p>
    <w:p w14:paraId="134456FD" w14:textId="754590BC" w:rsidR="00C04887" w:rsidRPr="003C1849" w:rsidRDefault="00A24CC3" w:rsidP="00F14C54">
      <w:pPr>
        <w:spacing w:after="0" w:line="360" w:lineRule="auto"/>
        <w:jc w:val="both"/>
        <w:rPr>
          <w:rFonts w:ascii="Gill Sans MT" w:hAnsi="Gill Sans MT"/>
          <w:sz w:val="20"/>
          <w:szCs w:val="20"/>
        </w:rPr>
      </w:pPr>
      <w:r w:rsidRPr="003C1849">
        <w:rPr>
          <w:rFonts w:ascii="Gill Sans MT" w:hAnsi="Gill Sans MT"/>
          <w:sz w:val="20"/>
          <w:szCs w:val="20"/>
        </w:rPr>
        <w:t>To assess missed opportunities for vaccinations in health facilities operating in conflict-affected communities with a high prevalence of zero-dose children, a cross</w:t>
      </w:r>
      <w:r w:rsidR="00786815" w:rsidRPr="003C1849">
        <w:rPr>
          <w:rFonts w:ascii="Gill Sans MT" w:hAnsi="Gill Sans MT"/>
          <w:sz w:val="20"/>
          <w:szCs w:val="20"/>
        </w:rPr>
        <w:t>-</w:t>
      </w:r>
      <w:r w:rsidRPr="003C1849">
        <w:rPr>
          <w:rFonts w:ascii="Gill Sans MT" w:hAnsi="Gill Sans MT"/>
          <w:sz w:val="20"/>
          <w:szCs w:val="20"/>
        </w:rPr>
        <w:t xml:space="preserve">sectional facility missed opportunities assessment will be conducted. Participants and sampling </w:t>
      </w:r>
      <w:r w:rsidR="00786815" w:rsidRPr="003C1849">
        <w:rPr>
          <w:rFonts w:ascii="Gill Sans MT" w:hAnsi="Gill Sans MT"/>
          <w:sz w:val="20"/>
          <w:szCs w:val="20"/>
        </w:rPr>
        <w:t>a</w:t>
      </w:r>
      <w:r w:rsidRPr="003C1849">
        <w:rPr>
          <w:rFonts w:ascii="Gill Sans MT" w:hAnsi="Gill Sans MT"/>
          <w:sz w:val="20"/>
          <w:szCs w:val="20"/>
        </w:rPr>
        <w:t>pproach</w:t>
      </w:r>
      <w:r w:rsidR="00786815" w:rsidRPr="003C1849">
        <w:rPr>
          <w:rFonts w:ascii="Gill Sans MT" w:hAnsi="Gill Sans MT"/>
          <w:sz w:val="20"/>
          <w:szCs w:val="20"/>
        </w:rPr>
        <w:t xml:space="preserve"> will p</w:t>
      </w:r>
      <w:r w:rsidRPr="003C1849">
        <w:rPr>
          <w:rFonts w:ascii="Gill Sans MT" w:hAnsi="Gill Sans MT"/>
          <w:sz w:val="20"/>
          <w:szCs w:val="20"/>
        </w:rPr>
        <w:t xml:space="preserve">urposively select health providers from health facilities and serving the zero-dose and </w:t>
      </w:r>
      <w:r w:rsidR="00786815" w:rsidRPr="003C1849">
        <w:rPr>
          <w:rFonts w:ascii="Gill Sans MT" w:hAnsi="Gill Sans MT"/>
          <w:sz w:val="20"/>
          <w:szCs w:val="20"/>
        </w:rPr>
        <w:t>under-immunized</w:t>
      </w:r>
      <w:r w:rsidRPr="003C1849">
        <w:rPr>
          <w:rFonts w:ascii="Gill Sans MT" w:hAnsi="Gill Sans MT"/>
          <w:sz w:val="20"/>
          <w:szCs w:val="20"/>
        </w:rPr>
        <w:t xml:space="preserve"> communities in the study areas and decision</w:t>
      </w:r>
      <w:r w:rsidR="00786815" w:rsidRPr="003C1849">
        <w:rPr>
          <w:rFonts w:ascii="Gill Sans MT" w:hAnsi="Gill Sans MT"/>
          <w:sz w:val="20"/>
          <w:szCs w:val="20"/>
        </w:rPr>
        <w:t>-</w:t>
      </w:r>
      <w:r w:rsidRPr="003C1849">
        <w:rPr>
          <w:rFonts w:ascii="Gill Sans MT" w:hAnsi="Gill Sans MT"/>
          <w:sz w:val="20"/>
          <w:szCs w:val="20"/>
        </w:rPr>
        <w:t>makers responsible for key health and non-health services in the study areas.</w:t>
      </w:r>
      <w:r w:rsidR="00786815" w:rsidRPr="003C1849">
        <w:rPr>
          <w:rFonts w:ascii="Gill Sans MT" w:hAnsi="Gill Sans MT"/>
          <w:sz w:val="20"/>
          <w:szCs w:val="20"/>
        </w:rPr>
        <w:t xml:space="preserve"> A </w:t>
      </w:r>
      <w:r w:rsidR="007D4C77" w:rsidRPr="003C1849">
        <w:rPr>
          <w:rFonts w:ascii="Gill Sans MT" w:hAnsi="Gill Sans MT"/>
          <w:sz w:val="20"/>
          <w:szCs w:val="20"/>
        </w:rPr>
        <w:t>valid, World Health Organization (</w:t>
      </w:r>
      <w:r w:rsidRPr="003C1849">
        <w:rPr>
          <w:rFonts w:ascii="Gill Sans MT" w:hAnsi="Gill Sans MT"/>
          <w:sz w:val="20"/>
          <w:szCs w:val="20"/>
        </w:rPr>
        <w:t>WHO</w:t>
      </w:r>
      <w:r w:rsidR="007D4C77" w:rsidRPr="003C1849">
        <w:rPr>
          <w:rFonts w:ascii="Gill Sans MT" w:hAnsi="Gill Sans MT"/>
          <w:sz w:val="20"/>
          <w:szCs w:val="20"/>
        </w:rPr>
        <w:t>)</w:t>
      </w:r>
      <w:r w:rsidRPr="003C1849">
        <w:rPr>
          <w:rFonts w:ascii="Gill Sans MT" w:hAnsi="Gill Sans MT"/>
          <w:sz w:val="20"/>
          <w:szCs w:val="20"/>
        </w:rPr>
        <w:t xml:space="preserve"> missed opportunities health facility assessment tool,</w:t>
      </w:r>
      <w:r w:rsidR="007D4C77" w:rsidRPr="003C1849">
        <w:rPr>
          <w:rStyle w:val="FootnoteReference"/>
          <w:rFonts w:ascii="Gill Sans MT" w:hAnsi="Gill Sans MT"/>
          <w:sz w:val="20"/>
          <w:szCs w:val="20"/>
        </w:rPr>
        <w:footnoteReference w:id="9"/>
      </w:r>
      <w:r w:rsidRPr="003C1849">
        <w:rPr>
          <w:rFonts w:ascii="Gill Sans MT" w:hAnsi="Gill Sans MT"/>
          <w:sz w:val="20"/>
          <w:szCs w:val="20"/>
        </w:rPr>
        <w:t xml:space="preserve"> </w:t>
      </w:r>
      <w:r w:rsidR="007D4C77" w:rsidRPr="003C1849">
        <w:rPr>
          <w:rFonts w:ascii="Gill Sans MT" w:hAnsi="Gill Sans MT"/>
          <w:sz w:val="20"/>
          <w:szCs w:val="20"/>
        </w:rPr>
        <w:t xml:space="preserve">will be used for the health facility assessment, in addition to </w:t>
      </w:r>
      <w:r w:rsidRPr="003C1849">
        <w:rPr>
          <w:rFonts w:ascii="Gill Sans MT" w:hAnsi="Gill Sans MT"/>
          <w:sz w:val="20"/>
          <w:szCs w:val="20"/>
        </w:rPr>
        <w:t>in-depth interview</w:t>
      </w:r>
      <w:r w:rsidR="00945B10" w:rsidRPr="003C1849">
        <w:rPr>
          <w:rFonts w:ascii="Gill Sans MT" w:hAnsi="Gill Sans MT"/>
          <w:sz w:val="20"/>
          <w:szCs w:val="20"/>
        </w:rPr>
        <w:t>s</w:t>
      </w:r>
      <w:r w:rsidRPr="003C1849">
        <w:rPr>
          <w:rFonts w:ascii="Gill Sans MT" w:hAnsi="Gill Sans MT"/>
          <w:sz w:val="20"/>
          <w:szCs w:val="20"/>
        </w:rPr>
        <w:t>, focus group discussions and ethnographic observations</w:t>
      </w:r>
      <w:r w:rsidR="007D4C77" w:rsidRPr="003C1849">
        <w:rPr>
          <w:rFonts w:ascii="Gill Sans MT" w:hAnsi="Gill Sans MT"/>
          <w:sz w:val="20"/>
          <w:szCs w:val="20"/>
        </w:rPr>
        <w:t>.</w:t>
      </w:r>
    </w:p>
    <w:p w14:paraId="2A08A0E7" w14:textId="77777777" w:rsidR="007C63FD" w:rsidRPr="003C1849" w:rsidRDefault="007C63FD" w:rsidP="00F14C54">
      <w:pPr>
        <w:spacing w:after="0" w:line="360" w:lineRule="auto"/>
        <w:jc w:val="both"/>
        <w:rPr>
          <w:rFonts w:ascii="Gill Sans MT" w:hAnsi="Gill Sans MT" w:cstheme="minorHAnsi"/>
          <w:b/>
          <w:sz w:val="20"/>
          <w:szCs w:val="20"/>
        </w:rPr>
      </w:pPr>
    </w:p>
    <w:p w14:paraId="4818B7DD" w14:textId="457804CF" w:rsidR="000E487A" w:rsidRPr="00FA1813" w:rsidRDefault="00FA1813" w:rsidP="00F14C54">
      <w:pPr>
        <w:spacing w:after="0" w:line="360" w:lineRule="auto"/>
        <w:jc w:val="both"/>
        <w:rPr>
          <w:rFonts w:ascii="Gill Sans MT" w:hAnsi="Gill Sans MT" w:cstheme="minorHAnsi"/>
          <w:b/>
          <w:color w:val="C00000"/>
          <w:sz w:val="20"/>
          <w:szCs w:val="20"/>
        </w:rPr>
      </w:pPr>
      <w:r>
        <w:rPr>
          <w:rFonts w:ascii="Gill Sans MT" w:hAnsi="Gill Sans MT" w:cstheme="minorHAnsi"/>
          <w:b/>
          <w:color w:val="C00000"/>
          <w:sz w:val="20"/>
          <w:szCs w:val="20"/>
        </w:rPr>
        <w:t xml:space="preserve">4.1.5 </w:t>
      </w:r>
      <w:r w:rsidR="000E487A" w:rsidRPr="00FA1813">
        <w:rPr>
          <w:rFonts w:ascii="Gill Sans MT" w:hAnsi="Gill Sans MT" w:cstheme="minorHAnsi"/>
          <w:b/>
          <w:color w:val="C00000"/>
          <w:sz w:val="20"/>
          <w:szCs w:val="20"/>
        </w:rPr>
        <w:t>Data collection</w:t>
      </w:r>
    </w:p>
    <w:p w14:paraId="77528434" w14:textId="40FF139B" w:rsidR="000E487A" w:rsidRPr="003C1849" w:rsidRDefault="00160E2F" w:rsidP="00F14C54">
      <w:pPr>
        <w:spacing w:after="0" w:line="360" w:lineRule="auto"/>
        <w:jc w:val="both"/>
        <w:rPr>
          <w:rFonts w:ascii="Gill Sans MT" w:hAnsi="Gill Sans MT" w:cstheme="minorHAnsi"/>
          <w:sz w:val="20"/>
          <w:szCs w:val="20"/>
        </w:rPr>
      </w:pPr>
      <w:r w:rsidRPr="003C1849">
        <w:rPr>
          <w:rFonts w:ascii="Gill Sans MT" w:hAnsi="Gill Sans MT" w:cstheme="minorHAnsi"/>
          <w:sz w:val="20"/>
          <w:szCs w:val="20"/>
        </w:rPr>
        <w:t xml:space="preserve">All research tools will be submitted to HAC offices in </w:t>
      </w:r>
      <w:r w:rsidR="00720045" w:rsidRPr="003C1849">
        <w:rPr>
          <w:rFonts w:ascii="Gill Sans MT" w:hAnsi="Gill Sans MT" w:cstheme="minorHAnsi"/>
          <w:sz w:val="20"/>
          <w:szCs w:val="20"/>
        </w:rPr>
        <w:t>target areas</w:t>
      </w:r>
      <w:r w:rsidR="00C714E8" w:rsidRPr="003C1849">
        <w:rPr>
          <w:rFonts w:ascii="Gill Sans MT" w:hAnsi="Gill Sans MT" w:cstheme="minorHAnsi"/>
          <w:sz w:val="20"/>
          <w:szCs w:val="20"/>
        </w:rPr>
        <w:t xml:space="preserve"> </w:t>
      </w:r>
      <w:r w:rsidRPr="003C1849">
        <w:rPr>
          <w:rFonts w:ascii="Gill Sans MT" w:hAnsi="Gill Sans MT" w:cstheme="minorHAnsi"/>
          <w:sz w:val="20"/>
          <w:szCs w:val="20"/>
        </w:rPr>
        <w:t xml:space="preserve">before any data collection commences. </w:t>
      </w:r>
      <w:r w:rsidR="003E2FDA" w:rsidRPr="003C1849">
        <w:rPr>
          <w:rFonts w:ascii="Gill Sans MT" w:hAnsi="Gill Sans MT" w:cstheme="minorHAnsi"/>
          <w:sz w:val="20"/>
          <w:szCs w:val="20"/>
        </w:rPr>
        <w:t xml:space="preserve">Questionnaires, focus group guides and key informant interview guides and/or any other tool should be prepared in both English and Arabic. </w:t>
      </w:r>
      <w:r w:rsidR="00C714E8" w:rsidRPr="003C1849">
        <w:rPr>
          <w:rFonts w:ascii="Gill Sans MT" w:hAnsi="Gill Sans MT" w:cstheme="minorHAnsi"/>
          <w:sz w:val="20"/>
          <w:szCs w:val="20"/>
        </w:rPr>
        <w:t xml:space="preserve">All </w:t>
      </w:r>
      <w:r w:rsidR="006A7519" w:rsidRPr="003C1849">
        <w:rPr>
          <w:rFonts w:ascii="Gill Sans MT" w:hAnsi="Gill Sans MT" w:cstheme="minorHAnsi"/>
          <w:sz w:val="20"/>
          <w:szCs w:val="20"/>
        </w:rPr>
        <w:t>data will be collected using KOBO/ODK</w:t>
      </w:r>
      <w:r w:rsidR="00720045" w:rsidRPr="003C1849">
        <w:rPr>
          <w:rFonts w:ascii="Gill Sans MT" w:hAnsi="Gill Sans MT" w:cstheme="minorHAnsi"/>
          <w:sz w:val="20"/>
          <w:szCs w:val="20"/>
        </w:rPr>
        <w:t>, where possible</w:t>
      </w:r>
      <w:r w:rsidR="006A7519" w:rsidRPr="003C1849">
        <w:rPr>
          <w:rFonts w:ascii="Gill Sans MT" w:hAnsi="Gill Sans MT" w:cstheme="minorHAnsi"/>
          <w:sz w:val="20"/>
          <w:szCs w:val="20"/>
        </w:rPr>
        <w:t xml:space="preserve">. </w:t>
      </w:r>
      <w:r w:rsidR="000E487A" w:rsidRPr="003C1849">
        <w:rPr>
          <w:rFonts w:ascii="Gill Sans MT" w:hAnsi="Gill Sans MT" w:cstheme="minorHAnsi"/>
          <w:sz w:val="20"/>
          <w:szCs w:val="20"/>
        </w:rPr>
        <w:t xml:space="preserve">A gender-balanced team of enumerators will be recruited, trained, </w:t>
      </w:r>
      <w:r w:rsidR="00720045" w:rsidRPr="003C1849">
        <w:rPr>
          <w:rFonts w:ascii="Gill Sans MT" w:hAnsi="Gill Sans MT" w:cstheme="minorHAnsi"/>
          <w:sz w:val="20"/>
          <w:szCs w:val="20"/>
        </w:rPr>
        <w:t>supervised,</w:t>
      </w:r>
      <w:r w:rsidR="000E487A" w:rsidRPr="003C1849">
        <w:rPr>
          <w:rFonts w:ascii="Gill Sans MT" w:hAnsi="Gill Sans MT" w:cstheme="minorHAnsi"/>
          <w:sz w:val="20"/>
          <w:szCs w:val="20"/>
        </w:rPr>
        <w:t xml:space="preserve"> and guided by </w:t>
      </w:r>
      <w:r w:rsidR="00720045" w:rsidRPr="003C1849">
        <w:rPr>
          <w:rFonts w:ascii="Gill Sans MT" w:hAnsi="Gill Sans MT" w:cstheme="minorHAnsi"/>
          <w:sz w:val="20"/>
          <w:szCs w:val="20"/>
        </w:rPr>
        <w:t>the consultant team</w:t>
      </w:r>
      <w:r w:rsidR="000E487A" w:rsidRPr="003C1849">
        <w:rPr>
          <w:rFonts w:ascii="Gill Sans MT" w:hAnsi="Gill Sans MT" w:cstheme="minorHAnsi"/>
          <w:sz w:val="20"/>
          <w:szCs w:val="20"/>
        </w:rPr>
        <w:t xml:space="preserve">. Prior to field data collection, all the enumerators will be trained on the basics of data collection, including objectives of the study, structure of the questionnaires, observation </w:t>
      </w:r>
      <w:r w:rsidR="00C714E8" w:rsidRPr="003C1849">
        <w:rPr>
          <w:rFonts w:ascii="Gill Sans MT" w:hAnsi="Gill Sans MT" w:cstheme="minorHAnsi"/>
          <w:sz w:val="20"/>
          <w:szCs w:val="20"/>
        </w:rPr>
        <w:t>guide</w:t>
      </w:r>
      <w:r w:rsidR="00720045" w:rsidRPr="003C1849">
        <w:rPr>
          <w:rFonts w:ascii="Gill Sans MT" w:hAnsi="Gill Sans MT" w:cstheme="minorHAnsi"/>
          <w:sz w:val="20"/>
          <w:szCs w:val="20"/>
        </w:rPr>
        <w:t>, KII</w:t>
      </w:r>
      <w:r w:rsidR="000E487A" w:rsidRPr="003C1849">
        <w:rPr>
          <w:rFonts w:ascii="Gill Sans MT" w:hAnsi="Gill Sans MT" w:cstheme="minorHAnsi"/>
          <w:sz w:val="20"/>
          <w:szCs w:val="20"/>
        </w:rPr>
        <w:t xml:space="preserve"> and FGD guides</w:t>
      </w:r>
      <w:r w:rsidR="00395182" w:rsidRPr="003C1849">
        <w:rPr>
          <w:rFonts w:ascii="Gill Sans MT" w:hAnsi="Gill Sans MT" w:cstheme="minorHAnsi"/>
          <w:sz w:val="20"/>
          <w:szCs w:val="20"/>
        </w:rPr>
        <w:t>, and how to collect data using tablets/ODK</w:t>
      </w:r>
      <w:r w:rsidR="000E487A" w:rsidRPr="003C1849">
        <w:rPr>
          <w:rFonts w:ascii="Gill Sans MT" w:hAnsi="Gill Sans MT" w:cstheme="minorHAnsi"/>
          <w:sz w:val="20"/>
          <w:szCs w:val="20"/>
        </w:rPr>
        <w:t xml:space="preserve">. This will be followed by field pre-testing to familiarize the enumerators with the eventual field work. </w:t>
      </w:r>
      <w:r w:rsidR="00395182" w:rsidRPr="003C1849">
        <w:rPr>
          <w:rFonts w:ascii="Gill Sans MT" w:hAnsi="Gill Sans MT" w:cstheme="minorHAnsi"/>
          <w:sz w:val="20"/>
          <w:szCs w:val="20"/>
        </w:rPr>
        <w:t xml:space="preserve">Any scripting error and/or unclear questions will be corrected at this point. The </w:t>
      </w:r>
      <w:r w:rsidR="00B629C5" w:rsidRPr="003C1849">
        <w:rPr>
          <w:rFonts w:ascii="Gill Sans MT" w:hAnsi="Gill Sans MT" w:cstheme="minorHAnsi"/>
          <w:sz w:val="20"/>
          <w:szCs w:val="20"/>
        </w:rPr>
        <w:t>consultants</w:t>
      </w:r>
      <w:r w:rsidR="00395182" w:rsidRPr="003C1849">
        <w:rPr>
          <w:rFonts w:ascii="Gill Sans MT" w:hAnsi="Gill Sans MT" w:cstheme="minorHAnsi"/>
          <w:sz w:val="20"/>
          <w:szCs w:val="20"/>
        </w:rPr>
        <w:t xml:space="preserve"> will </w:t>
      </w:r>
      <w:r w:rsidR="003E2FDA" w:rsidRPr="003C1849">
        <w:rPr>
          <w:rFonts w:ascii="Gill Sans MT" w:hAnsi="Gill Sans MT" w:cstheme="minorHAnsi"/>
          <w:sz w:val="20"/>
          <w:szCs w:val="20"/>
        </w:rPr>
        <w:t xml:space="preserve">come up with a reasonable workplan, timeline and </w:t>
      </w:r>
      <w:r w:rsidR="00395182" w:rsidRPr="003C1849">
        <w:rPr>
          <w:rFonts w:ascii="Gill Sans MT" w:hAnsi="Gill Sans MT" w:cstheme="minorHAnsi"/>
          <w:sz w:val="20"/>
          <w:szCs w:val="20"/>
        </w:rPr>
        <w:t xml:space="preserve">supervise the entire data collection and </w:t>
      </w:r>
      <w:r w:rsidR="000E487A" w:rsidRPr="003C1849">
        <w:rPr>
          <w:rFonts w:ascii="Gill Sans MT" w:hAnsi="Gill Sans MT" w:cstheme="minorHAnsi"/>
          <w:sz w:val="20"/>
          <w:szCs w:val="20"/>
        </w:rPr>
        <w:t>help resolve minor field</w:t>
      </w:r>
      <w:r w:rsidR="00395182" w:rsidRPr="003C1849">
        <w:rPr>
          <w:rFonts w:ascii="Gill Sans MT" w:hAnsi="Gill Sans MT" w:cstheme="minorHAnsi"/>
          <w:sz w:val="20"/>
          <w:szCs w:val="20"/>
        </w:rPr>
        <w:t xml:space="preserve"> </w:t>
      </w:r>
      <w:r w:rsidR="000E487A" w:rsidRPr="003C1849">
        <w:rPr>
          <w:rFonts w:ascii="Gill Sans MT" w:hAnsi="Gill Sans MT" w:cstheme="minorHAnsi"/>
          <w:sz w:val="20"/>
          <w:szCs w:val="20"/>
        </w:rPr>
        <w:t xml:space="preserve">difficulties. </w:t>
      </w:r>
      <w:r w:rsidR="006A7519" w:rsidRPr="003C1849">
        <w:rPr>
          <w:rFonts w:ascii="Gill Sans MT" w:hAnsi="Gill Sans MT" w:cstheme="minorHAnsi"/>
          <w:sz w:val="20"/>
          <w:szCs w:val="20"/>
        </w:rPr>
        <w:t xml:space="preserve">All data will be </w:t>
      </w:r>
      <w:r w:rsidR="000E487A" w:rsidRPr="003C1849">
        <w:rPr>
          <w:rFonts w:ascii="Gill Sans MT" w:hAnsi="Gill Sans MT" w:cstheme="minorHAnsi"/>
          <w:sz w:val="20"/>
          <w:szCs w:val="20"/>
        </w:rPr>
        <w:t>uploaded to the</w:t>
      </w:r>
      <w:r w:rsidR="006A7519" w:rsidRPr="003C1849">
        <w:rPr>
          <w:rFonts w:ascii="Gill Sans MT" w:hAnsi="Gill Sans MT" w:cstheme="minorHAnsi"/>
          <w:sz w:val="20"/>
          <w:szCs w:val="20"/>
        </w:rPr>
        <w:t xml:space="preserve"> SCI</w:t>
      </w:r>
      <w:r w:rsidR="000E487A" w:rsidRPr="003C1849">
        <w:rPr>
          <w:rFonts w:ascii="Gill Sans MT" w:hAnsi="Gill Sans MT" w:cstheme="minorHAnsi"/>
          <w:sz w:val="20"/>
          <w:szCs w:val="20"/>
        </w:rPr>
        <w:t xml:space="preserve"> </w:t>
      </w:r>
      <w:r w:rsidR="006A7519" w:rsidRPr="003C1849">
        <w:rPr>
          <w:rFonts w:ascii="Gill Sans MT" w:hAnsi="Gill Sans MT" w:cstheme="minorHAnsi"/>
          <w:sz w:val="20"/>
          <w:szCs w:val="20"/>
        </w:rPr>
        <w:t>KOBO</w:t>
      </w:r>
      <w:r w:rsidR="000E487A" w:rsidRPr="003C1849">
        <w:rPr>
          <w:rFonts w:ascii="Gill Sans MT" w:hAnsi="Gill Sans MT" w:cstheme="minorHAnsi"/>
          <w:sz w:val="20"/>
          <w:szCs w:val="20"/>
        </w:rPr>
        <w:t xml:space="preserve"> server</w:t>
      </w:r>
      <w:r w:rsidR="006A7519" w:rsidRPr="003C1849">
        <w:rPr>
          <w:rFonts w:ascii="Gill Sans MT" w:hAnsi="Gill Sans MT" w:cstheme="minorHAnsi"/>
          <w:sz w:val="20"/>
          <w:szCs w:val="20"/>
        </w:rPr>
        <w:t xml:space="preserve"> and cleaned before any analysis. </w:t>
      </w:r>
    </w:p>
    <w:p w14:paraId="133B006B" w14:textId="77777777" w:rsidR="00D81B33" w:rsidRPr="003C1849" w:rsidRDefault="00D81B33" w:rsidP="00F14C54">
      <w:pPr>
        <w:spacing w:after="0" w:line="360" w:lineRule="auto"/>
        <w:jc w:val="both"/>
        <w:rPr>
          <w:rFonts w:ascii="Gill Sans MT" w:hAnsi="Gill Sans MT" w:cstheme="minorHAnsi"/>
          <w:b/>
          <w:sz w:val="20"/>
          <w:szCs w:val="20"/>
        </w:rPr>
      </w:pPr>
    </w:p>
    <w:p w14:paraId="33A6C6D0" w14:textId="1DF021A4" w:rsidR="006A7519" w:rsidRPr="00FA1813" w:rsidRDefault="00FA1813" w:rsidP="00F14C54">
      <w:pPr>
        <w:spacing w:after="0" w:line="360" w:lineRule="auto"/>
        <w:jc w:val="both"/>
        <w:rPr>
          <w:rFonts w:ascii="Gill Sans MT" w:hAnsi="Gill Sans MT" w:cstheme="minorHAnsi"/>
          <w:b/>
          <w:color w:val="C00000"/>
          <w:sz w:val="20"/>
          <w:szCs w:val="20"/>
        </w:rPr>
      </w:pPr>
      <w:r w:rsidRPr="00FA1813">
        <w:rPr>
          <w:rFonts w:ascii="Gill Sans MT" w:hAnsi="Gill Sans MT" w:cstheme="minorHAnsi"/>
          <w:b/>
          <w:color w:val="C00000"/>
          <w:sz w:val="20"/>
          <w:szCs w:val="20"/>
        </w:rPr>
        <w:t xml:space="preserve">4.1.6 </w:t>
      </w:r>
      <w:r w:rsidR="006A7519" w:rsidRPr="00FA1813">
        <w:rPr>
          <w:rFonts w:ascii="Gill Sans MT" w:hAnsi="Gill Sans MT" w:cstheme="minorHAnsi"/>
          <w:b/>
          <w:color w:val="C00000"/>
          <w:sz w:val="20"/>
          <w:szCs w:val="20"/>
        </w:rPr>
        <w:t>Data analysis and reporting</w:t>
      </w:r>
    </w:p>
    <w:p w14:paraId="2025E039" w14:textId="7190C141" w:rsidR="00351186" w:rsidRPr="003C1849" w:rsidRDefault="006A7519" w:rsidP="00F14C54">
      <w:pPr>
        <w:spacing w:after="0" w:line="360" w:lineRule="auto"/>
        <w:jc w:val="both"/>
        <w:rPr>
          <w:rFonts w:ascii="Gill Sans MT" w:hAnsi="Gill Sans MT" w:cstheme="minorHAnsi"/>
          <w:sz w:val="20"/>
          <w:szCs w:val="20"/>
        </w:rPr>
      </w:pPr>
      <w:r w:rsidRPr="003C1849">
        <w:rPr>
          <w:rFonts w:ascii="Gill Sans MT" w:hAnsi="Gill Sans MT" w:cstheme="minorHAnsi"/>
          <w:sz w:val="20"/>
          <w:szCs w:val="20"/>
        </w:rPr>
        <w:t>The quantitative data will be</w:t>
      </w:r>
      <w:r w:rsidR="008929A4" w:rsidRPr="003C1849">
        <w:rPr>
          <w:rFonts w:ascii="Gill Sans MT" w:hAnsi="Gill Sans MT" w:cstheme="minorHAnsi"/>
          <w:sz w:val="20"/>
          <w:szCs w:val="20"/>
        </w:rPr>
        <w:t xml:space="preserve"> downloaded from KOBO and basic data analysis will be performed </w:t>
      </w:r>
      <w:r w:rsidRPr="003C1849">
        <w:rPr>
          <w:rFonts w:ascii="Gill Sans MT" w:hAnsi="Gill Sans MT" w:cstheme="minorHAnsi"/>
          <w:sz w:val="20"/>
          <w:szCs w:val="20"/>
        </w:rPr>
        <w:t>using MS Excel</w:t>
      </w:r>
      <w:r w:rsidR="00D934AD" w:rsidRPr="003C1849">
        <w:rPr>
          <w:rFonts w:ascii="Gill Sans MT" w:hAnsi="Gill Sans MT" w:cstheme="minorHAnsi"/>
          <w:sz w:val="20"/>
          <w:szCs w:val="20"/>
        </w:rPr>
        <w:t xml:space="preserve"> or any other relevant software</w:t>
      </w:r>
      <w:r w:rsidR="008929A4" w:rsidRPr="003C1849">
        <w:rPr>
          <w:rFonts w:ascii="Gill Sans MT" w:hAnsi="Gill Sans MT" w:cstheme="minorHAnsi"/>
          <w:sz w:val="20"/>
          <w:szCs w:val="20"/>
        </w:rPr>
        <w:t xml:space="preserve">. The data will be </w:t>
      </w:r>
      <w:r w:rsidRPr="003C1849">
        <w:rPr>
          <w:rFonts w:ascii="Gill Sans MT" w:hAnsi="Gill Sans MT" w:cstheme="minorHAnsi"/>
          <w:sz w:val="20"/>
          <w:szCs w:val="20"/>
        </w:rPr>
        <w:t>presented in form of tables, graphs, charts and</w:t>
      </w:r>
      <w:r w:rsidR="008929A4" w:rsidRPr="003C1849">
        <w:rPr>
          <w:rFonts w:ascii="Gill Sans MT" w:hAnsi="Gill Sans MT" w:cstheme="minorHAnsi"/>
          <w:sz w:val="20"/>
          <w:szCs w:val="20"/>
        </w:rPr>
        <w:t xml:space="preserve"> </w:t>
      </w:r>
      <w:r w:rsidRPr="003C1849">
        <w:rPr>
          <w:rFonts w:ascii="Gill Sans MT" w:hAnsi="Gill Sans MT" w:cstheme="minorHAnsi"/>
          <w:sz w:val="20"/>
          <w:szCs w:val="20"/>
        </w:rPr>
        <w:t xml:space="preserve">figures where appropriate. </w:t>
      </w:r>
      <w:r w:rsidR="008929A4" w:rsidRPr="003C1849">
        <w:rPr>
          <w:rFonts w:ascii="Gill Sans MT" w:hAnsi="Gill Sans MT" w:cstheme="minorHAnsi"/>
          <w:sz w:val="20"/>
          <w:szCs w:val="20"/>
        </w:rPr>
        <w:t xml:space="preserve">The qualitative data will also be analyzed using MS Excel </w:t>
      </w:r>
      <w:r w:rsidR="00D934AD" w:rsidRPr="003C1849">
        <w:rPr>
          <w:rFonts w:ascii="Gill Sans MT" w:hAnsi="Gill Sans MT" w:cstheme="minorHAnsi"/>
          <w:sz w:val="20"/>
          <w:szCs w:val="20"/>
        </w:rPr>
        <w:t xml:space="preserve">or any other relevant software </w:t>
      </w:r>
      <w:r w:rsidR="008929A4" w:rsidRPr="003C1849">
        <w:rPr>
          <w:rFonts w:ascii="Gill Sans MT" w:hAnsi="Gill Sans MT" w:cstheme="minorHAnsi"/>
          <w:sz w:val="20"/>
          <w:szCs w:val="20"/>
        </w:rPr>
        <w:t xml:space="preserve">and </w:t>
      </w:r>
      <w:r w:rsidR="00160E2F" w:rsidRPr="003C1849">
        <w:rPr>
          <w:rFonts w:ascii="Gill Sans MT" w:hAnsi="Gill Sans MT" w:cstheme="minorHAnsi"/>
          <w:sz w:val="20"/>
          <w:szCs w:val="20"/>
        </w:rPr>
        <w:t xml:space="preserve">will be </w:t>
      </w:r>
      <w:r w:rsidRPr="003C1849">
        <w:rPr>
          <w:rFonts w:ascii="Gill Sans MT" w:hAnsi="Gill Sans MT" w:cstheme="minorHAnsi"/>
          <w:sz w:val="20"/>
          <w:szCs w:val="20"/>
        </w:rPr>
        <w:t>triangulated with</w:t>
      </w:r>
      <w:r w:rsidR="00160E2F" w:rsidRPr="003C1849">
        <w:rPr>
          <w:rFonts w:ascii="Gill Sans MT" w:hAnsi="Gill Sans MT" w:cstheme="minorHAnsi"/>
          <w:sz w:val="20"/>
          <w:szCs w:val="20"/>
        </w:rPr>
        <w:t xml:space="preserve"> all other </w:t>
      </w:r>
      <w:r w:rsidRPr="003C1849">
        <w:rPr>
          <w:rFonts w:ascii="Gill Sans MT" w:hAnsi="Gill Sans MT" w:cstheme="minorHAnsi"/>
          <w:sz w:val="20"/>
          <w:szCs w:val="20"/>
        </w:rPr>
        <w:t>information gathered</w:t>
      </w:r>
      <w:r w:rsidR="00160E2F" w:rsidRPr="003C1849">
        <w:rPr>
          <w:rFonts w:ascii="Gill Sans MT" w:hAnsi="Gill Sans MT" w:cstheme="minorHAnsi"/>
          <w:sz w:val="20"/>
          <w:szCs w:val="20"/>
        </w:rPr>
        <w:t xml:space="preserve"> through desk reviews. A </w:t>
      </w:r>
      <w:r w:rsidRPr="003C1849">
        <w:rPr>
          <w:rFonts w:ascii="Gill Sans MT" w:hAnsi="Gill Sans MT" w:cstheme="minorHAnsi"/>
          <w:sz w:val="20"/>
          <w:szCs w:val="20"/>
        </w:rPr>
        <w:t xml:space="preserve">draft </w:t>
      </w:r>
      <w:r w:rsidR="00160E2F" w:rsidRPr="003C1849">
        <w:rPr>
          <w:rFonts w:ascii="Gill Sans MT" w:hAnsi="Gill Sans MT" w:cstheme="minorHAnsi"/>
          <w:sz w:val="20"/>
          <w:szCs w:val="20"/>
        </w:rPr>
        <w:t>report will be produced, shared and reviewed by SCI Sudan. The final report will be disseminated at regional and global level</w:t>
      </w:r>
      <w:r w:rsidR="00C64383" w:rsidRPr="003C1849">
        <w:rPr>
          <w:rFonts w:ascii="Gill Sans MT" w:hAnsi="Gill Sans MT" w:cstheme="minorHAnsi"/>
          <w:sz w:val="20"/>
          <w:szCs w:val="20"/>
        </w:rPr>
        <w:t>s</w:t>
      </w:r>
      <w:r w:rsidR="00160E2F" w:rsidRPr="003C1849">
        <w:rPr>
          <w:rFonts w:ascii="Gill Sans MT" w:hAnsi="Gill Sans MT" w:cstheme="minorHAnsi"/>
          <w:sz w:val="20"/>
          <w:szCs w:val="20"/>
        </w:rPr>
        <w:t xml:space="preserve">. </w:t>
      </w:r>
    </w:p>
    <w:p w14:paraId="678957F9" w14:textId="77777777" w:rsidR="00C714E8" w:rsidRPr="003C1849" w:rsidRDefault="00C714E8" w:rsidP="00F14C54">
      <w:pPr>
        <w:spacing w:after="0" w:line="360" w:lineRule="auto"/>
        <w:jc w:val="both"/>
        <w:rPr>
          <w:rFonts w:ascii="Gill Sans MT" w:hAnsi="Gill Sans MT" w:cstheme="minorHAnsi"/>
          <w:b/>
          <w:sz w:val="20"/>
          <w:szCs w:val="20"/>
        </w:rPr>
      </w:pPr>
    </w:p>
    <w:p w14:paraId="6817A932" w14:textId="326EAC87" w:rsidR="00115805" w:rsidRPr="00FA1813" w:rsidRDefault="00FA1813" w:rsidP="00F14C54">
      <w:pPr>
        <w:spacing w:after="0" w:line="360" w:lineRule="auto"/>
        <w:jc w:val="both"/>
        <w:rPr>
          <w:rFonts w:ascii="Gill Sans MT" w:hAnsi="Gill Sans MT" w:cstheme="minorHAnsi"/>
          <w:b/>
          <w:color w:val="C00000"/>
          <w:sz w:val="20"/>
          <w:szCs w:val="20"/>
        </w:rPr>
      </w:pPr>
      <w:r w:rsidRPr="00FA1813">
        <w:rPr>
          <w:rFonts w:ascii="Gill Sans MT" w:hAnsi="Gill Sans MT" w:cstheme="minorHAnsi"/>
          <w:b/>
          <w:color w:val="C00000"/>
          <w:sz w:val="20"/>
          <w:szCs w:val="20"/>
        </w:rPr>
        <w:t xml:space="preserve">4.1.7 </w:t>
      </w:r>
      <w:r w:rsidR="00115805" w:rsidRPr="00FA1813">
        <w:rPr>
          <w:rFonts w:ascii="Gill Sans MT" w:hAnsi="Gill Sans MT" w:cstheme="minorHAnsi"/>
          <w:b/>
          <w:color w:val="C00000"/>
          <w:sz w:val="20"/>
          <w:szCs w:val="20"/>
        </w:rPr>
        <w:t>Ethical Considerations</w:t>
      </w:r>
      <w:bookmarkEnd w:id="3"/>
    </w:p>
    <w:p w14:paraId="6EC2CFBC" w14:textId="77777777" w:rsidR="00115805" w:rsidRPr="003C1849" w:rsidRDefault="00115805" w:rsidP="00F14C54">
      <w:pPr>
        <w:spacing w:after="0" w:line="360" w:lineRule="auto"/>
        <w:jc w:val="both"/>
        <w:rPr>
          <w:rFonts w:ascii="Gill Sans MT" w:hAnsi="Gill Sans MT" w:cstheme="minorHAnsi"/>
          <w:sz w:val="20"/>
          <w:szCs w:val="20"/>
        </w:rPr>
      </w:pPr>
      <w:r w:rsidRPr="003C1849">
        <w:rPr>
          <w:rFonts w:ascii="Gill Sans MT" w:hAnsi="Gill Sans MT" w:cstheme="minorHAnsi"/>
          <w:sz w:val="20"/>
          <w:szCs w:val="20"/>
        </w:rPr>
        <w:t xml:space="preserve">This </w:t>
      </w:r>
      <w:r w:rsidR="006637C5" w:rsidRPr="003C1849">
        <w:rPr>
          <w:rFonts w:ascii="Gill Sans MT" w:hAnsi="Gill Sans MT" w:cstheme="minorHAnsi"/>
          <w:sz w:val="20"/>
          <w:szCs w:val="20"/>
        </w:rPr>
        <w:t>study w</w:t>
      </w:r>
      <w:r w:rsidRPr="003C1849">
        <w:rPr>
          <w:rFonts w:ascii="Gill Sans MT" w:hAnsi="Gill Sans MT" w:cstheme="minorHAnsi"/>
          <w:sz w:val="20"/>
          <w:szCs w:val="20"/>
        </w:rPr>
        <w:t>ill adhere to SCI ethical considerations:</w:t>
      </w:r>
    </w:p>
    <w:p w14:paraId="5033CA33" w14:textId="77777777" w:rsidR="00046FC9" w:rsidRPr="003C1849" w:rsidRDefault="00046FC9" w:rsidP="00FC6554">
      <w:pPr>
        <w:pStyle w:val="ListParagraph"/>
        <w:numPr>
          <w:ilvl w:val="0"/>
          <w:numId w:val="2"/>
        </w:numPr>
        <w:spacing w:after="0" w:line="360" w:lineRule="auto"/>
        <w:jc w:val="both"/>
        <w:rPr>
          <w:rFonts w:ascii="Gill Sans MT" w:hAnsi="Gill Sans MT" w:cstheme="minorHAnsi"/>
          <w:i/>
          <w:iCs/>
          <w:sz w:val="20"/>
          <w:szCs w:val="20"/>
        </w:rPr>
      </w:pPr>
      <w:r w:rsidRPr="003C1849">
        <w:rPr>
          <w:rFonts w:ascii="Gill Sans MT" w:hAnsi="Gill Sans MT" w:cstheme="minorHAnsi"/>
          <w:b/>
          <w:bCs/>
          <w:i/>
          <w:iCs/>
          <w:sz w:val="20"/>
          <w:szCs w:val="20"/>
        </w:rPr>
        <w:t>Ethical:</w:t>
      </w:r>
      <w:r w:rsidRPr="003C1849">
        <w:rPr>
          <w:rFonts w:ascii="Gill Sans MT" w:hAnsi="Gill Sans MT" w:cstheme="minorHAnsi"/>
          <w:i/>
          <w:iCs/>
          <w:sz w:val="20"/>
          <w:szCs w:val="20"/>
        </w:rPr>
        <w:t xml:space="preserve"> The study will be guided by ethical considerations such as informed consent, safeguarding, sensitivity, openness, confidentiality and data protection, public access, broad participation, reliability and independence. </w:t>
      </w:r>
    </w:p>
    <w:p w14:paraId="6DE0DFF4" w14:textId="77777777" w:rsidR="00046FC9" w:rsidRPr="003C1849" w:rsidRDefault="00046FC9" w:rsidP="00FC6554">
      <w:pPr>
        <w:pStyle w:val="ListParagraph"/>
        <w:numPr>
          <w:ilvl w:val="0"/>
          <w:numId w:val="2"/>
        </w:numPr>
        <w:spacing w:after="0" w:line="360" w:lineRule="auto"/>
        <w:jc w:val="both"/>
        <w:rPr>
          <w:rFonts w:ascii="Gill Sans MT" w:hAnsi="Gill Sans MT" w:cstheme="minorHAnsi"/>
          <w:i/>
          <w:iCs/>
          <w:sz w:val="20"/>
          <w:szCs w:val="20"/>
        </w:rPr>
      </w:pPr>
      <w:r w:rsidRPr="003C1849">
        <w:rPr>
          <w:rFonts w:ascii="Gill Sans MT" w:hAnsi="Gill Sans MT" w:cstheme="minorHAnsi"/>
          <w:b/>
          <w:bCs/>
          <w:i/>
          <w:iCs/>
          <w:sz w:val="20"/>
          <w:szCs w:val="20"/>
        </w:rPr>
        <w:lastRenderedPageBreak/>
        <w:t>Conflict sensitivity:</w:t>
      </w:r>
      <w:r w:rsidRPr="003C1849">
        <w:rPr>
          <w:rFonts w:ascii="Gill Sans MT" w:hAnsi="Gill Sans MT" w:cstheme="minorHAnsi"/>
          <w:i/>
          <w:iCs/>
          <w:sz w:val="20"/>
          <w:szCs w:val="20"/>
        </w:rPr>
        <w:t xml:space="preserve"> the study will be guided by conflict sensitivity principles such as openness and transparency, considering the power relation and influencing forces operating in the targeted communities, inclusion, implementing multi-stakeholders’ multi-level meaningful consultation process </w:t>
      </w:r>
    </w:p>
    <w:p w14:paraId="66FC787E" w14:textId="77777777" w:rsidR="00046FC9" w:rsidRPr="003C1849" w:rsidRDefault="00046FC9" w:rsidP="00FC6554">
      <w:pPr>
        <w:pStyle w:val="ListParagraph"/>
        <w:numPr>
          <w:ilvl w:val="0"/>
          <w:numId w:val="2"/>
        </w:numPr>
        <w:spacing w:after="0" w:line="360" w:lineRule="auto"/>
        <w:jc w:val="both"/>
        <w:rPr>
          <w:rFonts w:ascii="Gill Sans MT" w:hAnsi="Gill Sans MT" w:cstheme="minorHAnsi"/>
          <w:i/>
          <w:iCs/>
          <w:sz w:val="20"/>
          <w:szCs w:val="20"/>
        </w:rPr>
      </w:pPr>
      <w:r w:rsidRPr="003C1849">
        <w:rPr>
          <w:rFonts w:ascii="Gill Sans MT" w:hAnsi="Gill Sans MT" w:cstheme="minorHAnsi"/>
          <w:b/>
          <w:bCs/>
          <w:i/>
          <w:iCs/>
          <w:sz w:val="20"/>
          <w:szCs w:val="20"/>
        </w:rPr>
        <w:t>Informed Consent and Voluntary Participation:</w:t>
      </w:r>
      <w:r w:rsidRPr="003C1849">
        <w:rPr>
          <w:rFonts w:ascii="Gill Sans MT" w:hAnsi="Gill Sans MT" w:cstheme="minorHAnsi"/>
          <w:i/>
          <w:iCs/>
          <w:sz w:val="20"/>
          <w:szCs w:val="20"/>
        </w:rPr>
        <w:t xml:space="preserve"> Ensure that participation in the assessment is completely voluntary. Participants should be informed about the purpose of the assessment, what it involves, and their right to withdraw at any time without penalty. The data collectors should provide clear, understandable information about the assessment's objectives, risks, and benefits, allowing participants to make an informed decision to participate.</w:t>
      </w:r>
    </w:p>
    <w:p w14:paraId="7EA7667E" w14:textId="77777777" w:rsidR="00046FC9" w:rsidRPr="003C1849" w:rsidRDefault="00046FC9" w:rsidP="00FC6554">
      <w:pPr>
        <w:pStyle w:val="ListParagraph"/>
        <w:numPr>
          <w:ilvl w:val="0"/>
          <w:numId w:val="2"/>
        </w:numPr>
        <w:spacing w:after="0" w:line="360" w:lineRule="auto"/>
        <w:jc w:val="both"/>
        <w:rPr>
          <w:rFonts w:ascii="Gill Sans MT" w:hAnsi="Gill Sans MT" w:cstheme="minorHAnsi"/>
          <w:i/>
          <w:iCs/>
          <w:sz w:val="20"/>
          <w:szCs w:val="20"/>
        </w:rPr>
      </w:pPr>
      <w:r w:rsidRPr="003C1849">
        <w:rPr>
          <w:rFonts w:ascii="Gill Sans MT" w:hAnsi="Gill Sans MT" w:cstheme="minorHAnsi"/>
          <w:b/>
          <w:bCs/>
          <w:i/>
          <w:iCs/>
          <w:sz w:val="20"/>
          <w:szCs w:val="20"/>
        </w:rPr>
        <w:t>Privacy and Confidentiality:</w:t>
      </w:r>
      <w:r w:rsidRPr="003C1849">
        <w:rPr>
          <w:rFonts w:ascii="Gill Sans MT" w:hAnsi="Gill Sans MT" w:cstheme="minorHAnsi"/>
          <w:i/>
          <w:iCs/>
          <w:sz w:val="20"/>
          <w:szCs w:val="20"/>
        </w:rPr>
        <w:t xml:space="preserve"> The data collectors should gather data in a manner that ensures individual respondents cannot be identified, using coding systems where necessary. Strict measures for data storage and access to protect the confidentiality of the information collected will be also in place</w:t>
      </w:r>
    </w:p>
    <w:p w14:paraId="7713DF1D" w14:textId="77777777" w:rsidR="00046FC9" w:rsidRPr="003C1849" w:rsidRDefault="00046FC9" w:rsidP="00FC6554">
      <w:pPr>
        <w:pStyle w:val="ListParagraph"/>
        <w:numPr>
          <w:ilvl w:val="0"/>
          <w:numId w:val="2"/>
        </w:numPr>
        <w:spacing w:after="0" w:line="360" w:lineRule="auto"/>
        <w:jc w:val="both"/>
        <w:rPr>
          <w:rFonts w:ascii="Gill Sans MT" w:hAnsi="Gill Sans MT" w:cstheme="minorHAnsi"/>
          <w:i/>
          <w:iCs/>
          <w:sz w:val="20"/>
          <w:szCs w:val="20"/>
        </w:rPr>
      </w:pPr>
      <w:r w:rsidRPr="003C1849">
        <w:rPr>
          <w:rFonts w:ascii="Gill Sans MT" w:hAnsi="Gill Sans MT" w:cstheme="minorHAnsi"/>
          <w:b/>
          <w:bCs/>
          <w:i/>
          <w:iCs/>
          <w:sz w:val="20"/>
          <w:szCs w:val="20"/>
        </w:rPr>
        <w:t>Child Safeguarding:</w:t>
      </w:r>
      <w:r w:rsidRPr="003C1849">
        <w:rPr>
          <w:rFonts w:ascii="Gill Sans MT" w:hAnsi="Gill Sans MT" w:cstheme="minorHAnsi"/>
          <w:i/>
          <w:iCs/>
          <w:sz w:val="20"/>
          <w:szCs w:val="20"/>
        </w:rPr>
        <w:t xml:space="preserve">  Ensure that all procedures are in the best interests of the child, considering their age, maturity, and psychosocial state. The data collectors should obtain consent from a parent or guardian for participants under the age of consent, unless doing so would compromise the child's safety. In such cases, established guidelines for ethical research involving at-risk children will be followed</w:t>
      </w:r>
    </w:p>
    <w:p w14:paraId="506358BD" w14:textId="2FF79BC3" w:rsidR="00046FC9" w:rsidRPr="003C1849" w:rsidRDefault="00046FC9" w:rsidP="00FC6554">
      <w:pPr>
        <w:pStyle w:val="ListParagraph"/>
        <w:numPr>
          <w:ilvl w:val="0"/>
          <w:numId w:val="2"/>
        </w:numPr>
        <w:spacing w:after="0" w:line="360" w:lineRule="auto"/>
        <w:jc w:val="both"/>
        <w:rPr>
          <w:rFonts w:ascii="Gill Sans MT" w:hAnsi="Gill Sans MT" w:cstheme="minorHAnsi"/>
          <w:i/>
          <w:iCs/>
          <w:sz w:val="20"/>
          <w:szCs w:val="20"/>
        </w:rPr>
      </w:pPr>
      <w:r w:rsidRPr="003C1849">
        <w:rPr>
          <w:rFonts w:ascii="Gill Sans MT" w:hAnsi="Gill Sans MT" w:cstheme="minorHAnsi"/>
          <w:b/>
          <w:bCs/>
          <w:i/>
          <w:iCs/>
          <w:sz w:val="20"/>
          <w:szCs w:val="20"/>
        </w:rPr>
        <w:t>Do no Harm principle:</w:t>
      </w:r>
      <w:r w:rsidRPr="003C1849">
        <w:rPr>
          <w:rFonts w:ascii="Gill Sans MT" w:hAnsi="Gill Sans MT" w:cstheme="minorHAnsi"/>
          <w:i/>
          <w:iCs/>
          <w:sz w:val="20"/>
          <w:szCs w:val="20"/>
        </w:rPr>
        <w:t xml:space="preserve">  The exercise must include a risk assessment and take steps, if necessary, to mitigate identified risks. The risk assessment must look at negative consequences that may result from data collection. </w:t>
      </w:r>
    </w:p>
    <w:p w14:paraId="0E503895" w14:textId="77777777" w:rsidR="00046FC9" w:rsidRPr="003C1849" w:rsidRDefault="00046FC9" w:rsidP="00FC6554">
      <w:pPr>
        <w:pStyle w:val="ListParagraph"/>
        <w:numPr>
          <w:ilvl w:val="0"/>
          <w:numId w:val="2"/>
        </w:numPr>
        <w:spacing w:after="0" w:line="360" w:lineRule="auto"/>
        <w:jc w:val="both"/>
        <w:rPr>
          <w:rFonts w:ascii="Gill Sans MT" w:hAnsi="Gill Sans MT" w:cstheme="minorHAnsi"/>
          <w:i/>
          <w:iCs/>
          <w:sz w:val="20"/>
          <w:szCs w:val="20"/>
        </w:rPr>
      </w:pPr>
      <w:r w:rsidRPr="003C1849">
        <w:rPr>
          <w:rFonts w:ascii="Gill Sans MT" w:hAnsi="Gill Sans MT" w:cstheme="minorHAnsi"/>
          <w:b/>
          <w:bCs/>
          <w:i/>
          <w:iCs/>
          <w:sz w:val="20"/>
          <w:szCs w:val="20"/>
        </w:rPr>
        <w:t>Cultural Sensitivity and Respect:</w:t>
      </w:r>
      <w:r w:rsidRPr="003C1849">
        <w:rPr>
          <w:rFonts w:ascii="Gill Sans MT" w:hAnsi="Gill Sans MT" w:cstheme="minorHAnsi"/>
          <w:i/>
          <w:iCs/>
          <w:sz w:val="20"/>
          <w:szCs w:val="20"/>
        </w:rPr>
        <w:t xml:space="preserve"> This exercise will understand and respect the local culture, norms, and values and will engage with local communities and stakeholders in the planning and implementation phases to ensure cultural appropriateness and acceptance. The data collectors will use the local language or dialect for communication and materials.</w:t>
      </w:r>
    </w:p>
    <w:p w14:paraId="36977183" w14:textId="77777777" w:rsidR="00046FC9" w:rsidRPr="003C1849" w:rsidRDefault="00046FC9" w:rsidP="00FC6554">
      <w:pPr>
        <w:pStyle w:val="ListParagraph"/>
        <w:numPr>
          <w:ilvl w:val="0"/>
          <w:numId w:val="2"/>
        </w:numPr>
        <w:spacing w:after="0" w:line="360" w:lineRule="auto"/>
        <w:jc w:val="both"/>
        <w:rPr>
          <w:rFonts w:ascii="Gill Sans MT" w:hAnsi="Gill Sans MT" w:cstheme="minorHAnsi"/>
          <w:i/>
          <w:iCs/>
          <w:sz w:val="20"/>
          <w:szCs w:val="20"/>
        </w:rPr>
      </w:pPr>
      <w:r w:rsidRPr="003C1849">
        <w:rPr>
          <w:rFonts w:ascii="Gill Sans MT" w:hAnsi="Gill Sans MT" w:cstheme="minorHAnsi"/>
          <w:b/>
          <w:bCs/>
          <w:i/>
          <w:iCs/>
          <w:sz w:val="20"/>
          <w:szCs w:val="20"/>
        </w:rPr>
        <w:t>Gender Sensitivity:</w:t>
      </w:r>
      <w:r w:rsidRPr="003C1849">
        <w:rPr>
          <w:rFonts w:ascii="Gill Sans MT" w:hAnsi="Gill Sans MT" w:cstheme="minorHAnsi"/>
          <w:i/>
          <w:iCs/>
          <w:sz w:val="20"/>
          <w:szCs w:val="20"/>
        </w:rPr>
        <w:t xml:space="preserve"> This exercise will recognize and address the different needs, experiences, and risks of men, women, boys, and girls in the assessment design and implementation. Particularly for any discussions around GBV safe Spaces for Disclosure should be provided, that is safe for participants to disclose sensitive information. </w:t>
      </w:r>
    </w:p>
    <w:p w14:paraId="75AE0355" w14:textId="28E7921F" w:rsidR="00046FC9" w:rsidRPr="003C1849" w:rsidRDefault="00046FC9" w:rsidP="00FC6554">
      <w:pPr>
        <w:pStyle w:val="ListParagraph"/>
        <w:numPr>
          <w:ilvl w:val="0"/>
          <w:numId w:val="2"/>
        </w:numPr>
        <w:spacing w:after="0" w:line="360" w:lineRule="auto"/>
        <w:jc w:val="both"/>
        <w:rPr>
          <w:rFonts w:ascii="Gill Sans MT" w:hAnsi="Gill Sans MT" w:cstheme="minorHAnsi"/>
          <w:i/>
          <w:iCs/>
          <w:sz w:val="20"/>
          <w:szCs w:val="20"/>
        </w:rPr>
      </w:pPr>
      <w:r w:rsidRPr="003C1849">
        <w:rPr>
          <w:rFonts w:ascii="Gill Sans MT" w:hAnsi="Gill Sans MT" w:cstheme="minorHAnsi"/>
          <w:b/>
          <w:bCs/>
          <w:i/>
          <w:iCs/>
          <w:sz w:val="20"/>
          <w:szCs w:val="20"/>
        </w:rPr>
        <w:t xml:space="preserve">People-centered and inclusive: </w:t>
      </w:r>
      <w:r w:rsidRPr="003C1849">
        <w:rPr>
          <w:rFonts w:ascii="Gill Sans MT" w:hAnsi="Gill Sans MT" w:cstheme="minorHAnsi"/>
          <w:i/>
          <w:iCs/>
          <w:sz w:val="20"/>
          <w:szCs w:val="20"/>
        </w:rPr>
        <w:t>The exercise should be guided by the interests and well-being of the population, which must participate and be included in all relevant phases; as well as being sensitive to age, gender, and other issues of diversity</w:t>
      </w:r>
    </w:p>
    <w:p w14:paraId="54D3C8C1" w14:textId="77777777" w:rsidR="00FA1813" w:rsidRDefault="00FA1813" w:rsidP="00F14C54">
      <w:pPr>
        <w:spacing w:after="0" w:line="360" w:lineRule="auto"/>
        <w:jc w:val="both"/>
        <w:rPr>
          <w:rFonts w:ascii="Gill Sans MT" w:eastAsia="Times New Roman" w:hAnsi="Gill Sans MT" w:cstheme="majorHAnsi"/>
          <w:b/>
          <w:sz w:val="20"/>
          <w:szCs w:val="20"/>
        </w:rPr>
      </w:pPr>
    </w:p>
    <w:p w14:paraId="01C04A93" w14:textId="78FB1EA6" w:rsidR="00712A66" w:rsidRPr="00FA1813" w:rsidRDefault="00712A66" w:rsidP="00F14C54">
      <w:pPr>
        <w:spacing w:after="0" w:line="360" w:lineRule="auto"/>
        <w:jc w:val="both"/>
        <w:rPr>
          <w:rFonts w:ascii="Gill Sans MT" w:eastAsia="Times New Roman" w:hAnsi="Gill Sans MT" w:cstheme="majorHAnsi"/>
          <w:b/>
          <w:color w:val="C00000"/>
          <w:sz w:val="20"/>
          <w:szCs w:val="20"/>
        </w:rPr>
      </w:pPr>
      <w:r w:rsidRPr="00FA1813">
        <w:rPr>
          <w:rFonts w:ascii="Gill Sans MT" w:eastAsia="Times New Roman" w:hAnsi="Gill Sans MT" w:cstheme="majorHAnsi"/>
          <w:b/>
          <w:color w:val="C00000"/>
          <w:sz w:val="20"/>
          <w:szCs w:val="20"/>
        </w:rPr>
        <w:t>Code of conduct</w:t>
      </w:r>
    </w:p>
    <w:p w14:paraId="48F9A485" w14:textId="77777777" w:rsidR="00712A66" w:rsidRPr="003C1849" w:rsidRDefault="00712A66" w:rsidP="00F14C54">
      <w:pPr>
        <w:spacing w:after="0" w:line="360" w:lineRule="auto"/>
        <w:jc w:val="both"/>
        <w:rPr>
          <w:rFonts w:ascii="Gill Sans MT" w:eastAsia="Times New Roman" w:hAnsi="Gill Sans MT" w:cstheme="majorHAnsi"/>
          <w:sz w:val="20"/>
          <w:szCs w:val="20"/>
        </w:rPr>
      </w:pPr>
      <w:r w:rsidRPr="003C1849">
        <w:rPr>
          <w:rFonts w:ascii="Gill Sans MT" w:eastAsia="Times New Roman" w:hAnsi="Gill Sans MT" w:cstheme="majorHAnsi"/>
          <w:sz w:val="20"/>
          <w:szCs w:val="20"/>
        </w:rPr>
        <w:t>Save the Children’s work is based on deeply held values and principles of child safeguarding, and it is essential that our commitment to children’s rights and humanitarian principles is supported and demonstrated by all members of staff and other people working for and with Save the Children. Save the Children’s Code of Conduct sets out the standards which all staff members must adhere to, and the consultant is bound to sign and abide to the Save the Children’s Code of Conduct.</w:t>
      </w:r>
    </w:p>
    <w:p w14:paraId="1F3381E8" w14:textId="77777777" w:rsidR="00712A66" w:rsidRPr="003C1849" w:rsidRDefault="00712A66" w:rsidP="00F14C54">
      <w:pPr>
        <w:spacing w:after="0" w:line="360" w:lineRule="auto"/>
        <w:jc w:val="both"/>
        <w:rPr>
          <w:rFonts w:ascii="Gill Sans MT" w:eastAsia="Times New Roman" w:hAnsi="Gill Sans MT" w:cstheme="majorHAnsi"/>
          <w:sz w:val="20"/>
          <w:szCs w:val="20"/>
        </w:rPr>
      </w:pPr>
    </w:p>
    <w:p w14:paraId="4B901E62" w14:textId="06E700E0" w:rsidR="00712A66" w:rsidRDefault="00712A66" w:rsidP="00F14C54">
      <w:pPr>
        <w:spacing w:after="0" w:line="360" w:lineRule="auto"/>
        <w:jc w:val="both"/>
        <w:rPr>
          <w:rFonts w:ascii="Gill Sans MT" w:eastAsia="Times New Roman" w:hAnsi="Gill Sans MT" w:cstheme="majorHAnsi"/>
          <w:sz w:val="20"/>
          <w:szCs w:val="20"/>
        </w:rPr>
      </w:pPr>
      <w:r w:rsidRPr="003C1849">
        <w:rPr>
          <w:rFonts w:ascii="Gill Sans MT" w:eastAsia="Times New Roman" w:hAnsi="Gill Sans MT" w:cstheme="majorHAnsi"/>
          <w:sz w:val="20"/>
          <w:szCs w:val="20"/>
        </w:rPr>
        <w:t xml:space="preserve">A contract will be signed by the consultant before commencement of the action. The contract will detail terms and conditions of service, aspects on inputs and deliverables. The Consultant will be expected to treat as private and confidential any information disclosed to her/him or with which she/he may come into contact during her/his service. </w:t>
      </w:r>
      <w:r w:rsidRPr="003C1849">
        <w:rPr>
          <w:rFonts w:ascii="Gill Sans MT" w:eastAsia="Times New Roman" w:hAnsi="Gill Sans MT" w:cstheme="majorHAnsi"/>
          <w:sz w:val="20"/>
          <w:szCs w:val="20"/>
        </w:rPr>
        <w:lastRenderedPageBreak/>
        <w:t xml:space="preserve">The Consultant will not therefore disclose the same or any particulars thereof to any third party or publish it in any paper without the prior written consent of Save the Children. Any sensitive information (particularly concerning individual children) should be treated as confidential. An agreement with a consultant will be rendered void if Save the Children discovers any corrupt activities have taken place either during the sourcing, </w:t>
      </w:r>
      <w:r w:rsidR="00D934AD" w:rsidRPr="003C1849">
        <w:rPr>
          <w:rFonts w:ascii="Gill Sans MT" w:eastAsia="Times New Roman" w:hAnsi="Gill Sans MT" w:cstheme="majorHAnsi"/>
          <w:sz w:val="20"/>
          <w:szCs w:val="20"/>
        </w:rPr>
        <w:t>preparation,</w:t>
      </w:r>
      <w:r w:rsidRPr="003C1849">
        <w:rPr>
          <w:rFonts w:ascii="Gill Sans MT" w:eastAsia="Times New Roman" w:hAnsi="Gill Sans MT" w:cstheme="majorHAnsi"/>
          <w:sz w:val="20"/>
          <w:szCs w:val="20"/>
        </w:rPr>
        <w:t xml:space="preserve"> and implementation of the consultancy agreement.</w:t>
      </w:r>
    </w:p>
    <w:p w14:paraId="5AEAAB89" w14:textId="77777777" w:rsidR="00FA1813" w:rsidRPr="00FA1813" w:rsidRDefault="00FA1813" w:rsidP="00F14C54">
      <w:pPr>
        <w:spacing w:after="0" w:line="360" w:lineRule="auto"/>
        <w:jc w:val="both"/>
        <w:rPr>
          <w:rFonts w:ascii="Gill Sans MT" w:eastAsia="Times New Roman" w:hAnsi="Gill Sans MT" w:cstheme="majorHAnsi"/>
          <w:color w:val="C00000"/>
          <w:sz w:val="20"/>
          <w:szCs w:val="20"/>
        </w:rPr>
      </w:pPr>
    </w:p>
    <w:p w14:paraId="190E55C4" w14:textId="77777777" w:rsidR="00AD3171" w:rsidRPr="00FA1813" w:rsidRDefault="00AD3171" w:rsidP="00F14C54">
      <w:pPr>
        <w:pStyle w:val="Heading1"/>
        <w:spacing w:before="0" w:after="0" w:line="360" w:lineRule="auto"/>
        <w:rPr>
          <w:rFonts w:cstheme="minorHAnsi"/>
          <w:b/>
          <w:color w:val="C00000"/>
          <w:sz w:val="20"/>
          <w:szCs w:val="20"/>
        </w:rPr>
      </w:pPr>
      <w:bookmarkStart w:id="4" w:name="_Toc61945693"/>
      <w:r w:rsidRPr="00FA1813">
        <w:rPr>
          <w:rFonts w:cstheme="minorHAnsi"/>
          <w:b/>
          <w:color w:val="C00000"/>
          <w:sz w:val="20"/>
          <w:szCs w:val="20"/>
        </w:rPr>
        <w:t>Expected Deliverables</w:t>
      </w:r>
      <w:bookmarkEnd w:id="4"/>
    </w:p>
    <w:p w14:paraId="55FD018A" w14:textId="77777777" w:rsidR="00AD3171" w:rsidRPr="003C1849" w:rsidRDefault="00AD3171" w:rsidP="00F14C54">
      <w:pPr>
        <w:spacing w:after="0" w:line="360" w:lineRule="auto"/>
        <w:jc w:val="both"/>
        <w:rPr>
          <w:rFonts w:ascii="Gill Sans MT" w:hAnsi="Gill Sans MT" w:cstheme="minorHAnsi"/>
          <w:sz w:val="20"/>
          <w:szCs w:val="20"/>
        </w:rPr>
      </w:pPr>
      <w:r w:rsidRPr="003C1849">
        <w:rPr>
          <w:rFonts w:ascii="Gill Sans MT" w:hAnsi="Gill Sans MT" w:cstheme="minorHAnsi"/>
          <w:sz w:val="20"/>
          <w:szCs w:val="20"/>
        </w:rPr>
        <w:t xml:space="preserve">The study deliverables and tentative timeline are outlined below.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gridCol w:w="2880"/>
      </w:tblGrid>
      <w:tr w:rsidR="003C1849" w:rsidRPr="003C1849" w14:paraId="5DB00E5E" w14:textId="77777777" w:rsidTr="004672B7">
        <w:tc>
          <w:tcPr>
            <w:tcW w:w="6745" w:type="dxa"/>
            <w:tcBorders>
              <w:top w:val="single" w:sz="4" w:space="0" w:color="auto"/>
              <w:left w:val="single" w:sz="4" w:space="0" w:color="auto"/>
              <w:bottom w:val="single" w:sz="4" w:space="0" w:color="auto"/>
              <w:right w:val="single" w:sz="4" w:space="0" w:color="auto"/>
            </w:tcBorders>
            <w:hideMark/>
          </w:tcPr>
          <w:p w14:paraId="6F086871" w14:textId="77777777" w:rsidR="00D22FD8" w:rsidRPr="003C1849" w:rsidRDefault="00D22FD8" w:rsidP="00F14C54">
            <w:pPr>
              <w:spacing w:after="0" w:line="360" w:lineRule="auto"/>
              <w:jc w:val="both"/>
              <w:rPr>
                <w:rFonts w:ascii="Gill Sans MT" w:hAnsi="Gill Sans MT" w:cstheme="majorHAnsi"/>
                <w:b/>
                <w:sz w:val="20"/>
                <w:szCs w:val="20"/>
                <w:lang w:eastAsia="en-AU"/>
              </w:rPr>
            </w:pPr>
            <w:r w:rsidRPr="003C1849">
              <w:rPr>
                <w:rFonts w:ascii="Gill Sans MT" w:hAnsi="Gill Sans MT" w:cstheme="majorHAnsi"/>
                <w:b/>
                <w:sz w:val="20"/>
                <w:szCs w:val="20"/>
                <w:lang w:eastAsia="en-AU"/>
              </w:rPr>
              <w:t>Deliverable / Milestones</w:t>
            </w:r>
          </w:p>
        </w:tc>
        <w:tc>
          <w:tcPr>
            <w:tcW w:w="2880" w:type="dxa"/>
            <w:tcBorders>
              <w:top w:val="single" w:sz="4" w:space="0" w:color="auto"/>
              <w:left w:val="single" w:sz="4" w:space="0" w:color="auto"/>
              <w:bottom w:val="single" w:sz="4" w:space="0" w:color="auto"/>
              <w:right w:val="single" w:sz="4" w:space="0" w:color="auto"/>
            </w:tcBorders>
            <w:hideMark/>
          </w:tcPr>
          <w:p w14:paraId="309BA259" w14:textId="77777777" w:rsidR="00D22FD8" w:rsidRPr="003C1849" w:rsidRDefault="00D22FD8" w:rsidP="00F14C54">
            <w:pPr>
              <w:spacing w:after="0" w:line="360" w:lineRule="auto"/>
              <w:jc w:val="both"/>
              <w:rPr>
                <w:rFonts w:ascii="Gill Sans MT" w:hAnsi="Gill Sans MT" w:cstheme="majorHAnsi"/>
                <w:b/>
                <w:sz w:val="20"/>
                <w:szCs w:val="20"/>
                <w:lang w:eastAsia="en-AU"/>
              </w:rPr>
            </w:pPr>
            <w:r w:rsidRPr="003C1849">
              <w:rPr>
                <w:rFonts w:ascii="Gill Sans MT" w:hAnsi="Gill Sans MT" w:cstheme="majorHAnsi"/>
                <w:b/>
                <w:sz w:val="20"/>
                <w:szCs w:val="20"/>
                <w:lang w:eastAsia="en-AU"/>
              </w:rPr>
              <w:t>Timeline</w:t>
            </w:r>
          </w:p>
        </w:tc>
      </w:tr>
      <w:tr w:rsidR="003C1849" w:rsidRPr="003C1849" w14:paraId="5D8559D0" w14:textId="77777777" w:rsidTr="004672B7">
        <w:tc>
          <w:tcPr>
            <w:tcW w:w="6745" w:type="dxa"/>
            <w:tcBorders>
              <w:top w:val="single" w:sz="4" w:space="0" w:color="auto"/>
              <w:left w:val="single" w:sz="4" w:space="0" w:color="auto"/>
              <w:bottom w:val="single" w:sz="4" w:space="0" w:color="auto"/>
              <w:right w:val="single" w:sz="4" w:space="0" w:color="auto"/>
            </w:tcBorders>
            <w:vAlign w:val="center"/>
            <w:hideMark/>
          </w:tcPr>
          <w:p w14:paraId="4624046A" w14:textId="5EBAB761" w:rsidR="00D22FD8" w:rsidRPr="003C1849" w:rsidRDefault="00AF4BC2" w:rsidP="00F14C54">
            <w:pPr>
              <w:spacing w:after="0" w:line="360" w:lineRule="auto"/>
              <w:jc w:val="both"/>
              <w:rPr>
                <w:rFonts w:ascii="Gill Sans MT" w:hAnsi="Gill Sans MT" w:cstheme="majorHAnsi"/>
                <w:sz w:val="20"/>
                <w:szCs w:val="20"/>
                <w:lang w:eastAsia="en-AU"/>
              </w:rPr>
            </w:pPr>
            <w:r>
              <w:rPr>
                <w:rFonts w:ascii="Gill Sans MT" w:hAnsi="Gill Sans MT" w:cstheme="majorHAnsi"/>
                <w:sz w:val="20"/>
                <w:szCs w:val="20"/>
                <w:lang w:eastAsia="en-AU"/>
              </w:rPr>
              <w:t xml:space="preserve">Bid closing date </w:t>
            </w:r>
          </w:p>
        </w:tc>
        <w:tc>
          <w:tcPr>
            <w:tcW w:w="2880" w:type="dxa"/>
            <w:tcBorders>
              <w:top w:val="single" w:sz="4" w:space="0" w:color="auto"/>
              <w:left w:val="single" w:sz="4" w:space="0" w:color="auto"/>
              <w:bottom w:val="single" w:sz="4" w:space="0" w:color="auto"/>
              <w:right w:val="single" w:sz="4" w:space="0" w:color="auto"/>
            </w:tcBorders>
            <w:vAlign w:val="center"/>
          </w:tcPr>
          <w:p w14:paraId="6ECA2F4C" w14:textId="4A99D235" w:rsidR="00D22FD8" w:rsidRPr="003C1849" w:rsidRDefault="0086074E" w:rsidP="00F14C54">
            <w:pPr>
              <w:spacing w:after="0" w:line="360" w:lineRule="auto"/>
              <w:jc w:val="both"/>
              <w:rPr>
                <w:rFonts w:ascii="Gill Sans MT" w:hAnsi="Gill Sans MT" w:cstheme="majorHAnsi"/>
                <w:sz w:val="20"/>
                <w:szCs w:val="20"/>
                <w:lang w:eastAsia="en-AU"/>
              </w:rPr>
            </w:pPr>
            <w:r w:rsidRPr="0086074E">
              <w:rPr>
                <w:rFonts w:ascii="Gill Sans MT" w:hAnsi="Gill Sans MT" w:cstheme="majorHAnsi"/>
                <w:sz w:val="20"/>
                <w:szCs w:val="20"/>
                <w:lang w:eastAsia="en-AU"/>
              </w:rPr>
              <w:t>1</w:t>
            </w:r>
            <w:r w:rsidR="00AF4BC2">
              <w:rPr>
                <w:rFonts w:ascii="Gill Sans MT" w:hAnsi="Gill Sans MT" w:cstheme="majorHAnsi"/>
                <w:sz w:val="20"/>
                <w:szCs w:val="20"/>
                <w:lang w:eastAsia="en-AU"/>
              </w:rPr>
              <w:t>3</w:t>
            </w:r>
            <w:r w:rsidRPr="0086074E">
              <w:rPr>
                <w:rFonts w:ascii="Gill Sans MT" w:hAnsi="Gill Sans MT" w:cstheme="majorHAnsi"/>
                <w:sz w:val="20"/>
                <w:szCs w:val="20"/>
                <w:vertAlign w:val="superscript"/>
                <w:lang w:eastAsia="en-AU"/>
              </w:rPr>
              <w:t>th</w:t>
            </w:r>
            <w:r>
              <w:rPr>
                <w:rFonts w:ascii="Gill Sans MT" w:hAnsi="Gill Sans MT" w:cstheme="majorHAnsi"/>
                <w:sz w:val="20"/>
                <w:szCs w:val="20"/>
                <w:lang w:eastAsia="en-AU"/>
              </w:rPr>
              <w:t xml:space="preserve"> </w:t>
            </w:r>
            <w:r w:rsidRPr="0086074E">
              <w:rPr>
                <w:rFonts w:ascii="Gill Sans MT" w:hAnsi="Gill Sans MT" w:cstheme="majorHAnsi"/>
                <w:sz w:val="20"/>
                <w:szCs w:val="20"/>
                <w:lang w:eastAsia="en-AU"/>
              </w:rPr>
              <w:t>April 2025</w:t>
            </w:r>
          </w:p>
        </w:tc>
      </w:tr>
      <w:tr w:rsidR="003C1849" w:rsidRPr="003C1849" w14:paraId="1FADCF32" w14:textId="77777777" w:rsidTr="004672B7">
        <w:tc>
          <w:tcPr>
            <w:tcW w:w="6745" w:type="dxa"/>
            <w:tcBorders>
              <w:top w:val="single" w:sz="4" w:space="0" w:color="auto"/>
              <w:left w:val="single" w:sz="4" w:space="0" w:color="auto"/>
              <w:bottom w:val="single" w:sz="4" w:space="0" w:color="auto"/>
              <w:right w:val="single" w:sz="4" w:space="0" w:color="auto"/>
            </w:tcBorders>
            <w:vAlign w:val="center"/>
          </w:tcPr>
          <w:p w14:paraId="5FD36D48" w14:textId="77777777" w:rsidR="00D22FD8" w:rsidRPr="003C1849" w:rsidRDefault="00D22FD8" w:rsidP="00F14C54">
            <w:pPr>
              <w:spacing w:after="0" w:line="360" w:lineRule="auto"/>
              <w:jc w:val="both"/>
              <w:rPr>
                <w:rFonts w:ascii="Gill Sans MT" w:hAnsi="Gill Sans MT" w:cstheme="majorHAnsi"/>
                <w:sz w:val="20"/>
                <w:szCs w:val="20"/>
                <w:lang w:eastAsia="en-AU"/>
              </w:rPr>
            </w:pPr>
            <w:r w:rsidRPr="003C1849">
              <w:rPr>
                <w:rFonts w:ascii="Gill Sans MT" w:hAnsi="Gill Sans MT" w:cstheme="majorHAnsi"/>
                <w:sz w:val="20"/>
                <w:szCs w:val="20"/>
                <w:lang w:eastAsia="en-AU"/>
              </w:rPr>
              <w:t xml:space="preserve">Hiring of consultant </w:t>
            </w:r>
          </w:p>
        </w:tc>
        <w:tc>
          <w:tcPr>
            <w:tcW w:w="2880" w:type="dxa"/>
            <w:tcBorders>
              <w:top w:val="single" w:sz="4" w:space="0" w:color="auto"/>
              <w:left w:val="single" w:sz="4" w:space="0" w:color="auto"/>
              <w:bottom w:val="single" w:sz="4" w:space="0" w:color="auto"/>
              <w:right w:val="single" w:sz="4" w:space="0" w:color="auto"/>
            </w:tcBorders>
            <w:vAlign w:val="center"/>
          </w:tcPr>
          <w:p w14:paraId="4D145280" w14:textId="300F5509" w:rsidR="00D22FD8" w:rsidRPr="003C1849" w:rsidRDefault="00AF4BC2" w:rsidP="00F14C54">
            <w:pPr>
              <w:spacing w:after="0" w:line="360" w:lineRule="auto"/>
              <w:jc w:val="both"/>
              <w:rPr>
                <w:rFonts w:ascii="Gill Sans MT" w:hAnsi="Gill Sans MT" w:cstheme="majorHAnsi"/>
                <w:sz w:val="20"/>
                <w:szCs w:val="20"/>
                <w:lang w:eastAsia="en-AU"/>
              </w:rPr>
            </w:pPr>
            <w:r w:rsidRPr="00AF4BC2">
              <w:rPr>
                <w:rFonts w:ascii="Gill Sans MT" w:hAnsi="Gill Sans MT" w:cstheme="majorHAnsi"/>
                <w:sz w:val="20"/>
                <w:szCs w:val="20"/>
                <w:highlight w:val="yellow"/>
                <w:lang w:eastAsia="en-AU"/>
              </w:rPr>
              <w:t>17</w:t>
            </w:r>
            <w:r w:rsidRPr="00AF4BC2">
              <w:rPr>
                <w:rFonts w:ascii="Gill Sans MT" w:hAnsi="Gill Sans MT" w:cstheme="majorHAnsi"/>
                <w:sz w:val="20"/>
                <w:szCs w:val="20"/>
                <w:highlight w:val="yellow"/>
                <w:vertAlign w:val="superscript"/>
                <w:lang w:eastAsia="en-AU"/>
              </w:rPr>
              <w:t>th</w:t>
            </w:r>
            <w:r w:rsidRPr="00AF4BC2">
              <w:rPr>
                <w:rFonts w:ascii="Gill Sans MT" w:hAnsi="Gill Sans MT" w:cstheme="majorHAnsi"/>
                <w:sz w:val="20"/>
                <w:szCs w:val="20"/>
                <w:highlight w:val="yellow"/>
                <w:lang w:eastAsia="en-AU"/>
              </w:rPr>
              <w:t xml:space="preserve"> </w:t>
            </w:r>
            <w:r w:rsidR="0009417F" w:rsidRPr="00AF4BC2">
              <w:rPr>
                <w:rFonts w:ascii="Gill Sans MT" w:hAnsi="Gill Sans MT" w:cstheme="majorHAnsi"/>
                <w:sz w:val="20"/>
                <w:szCs w:val="20"/>
                <w:highlight w:val="yellow"/>
                <w:lang w:eastAsia="en-AU"/>
              </w:rPr>
              <w:t>April 2025</w:t>
            </w:r>
          </w:p>
        </w:tc>
      </w:tr>
      <w:tr w:rsidR="003C1849" w:rsidRPr="003C1849" w14:paraId="281626C9" w14:textId="77777777" w:rsidTr="004672B7">
        <w:tc>
          <w:tcPr>
            <w:tcW w:w="6745" w:type="dxa"/>
            <w:tcBorders>
              <w:top w:val="single" w:sz="4" w:space="0" w:color="auto"/>
              <w:left w:val="single" w:sz="4" w:space="0" w:color="auto"/>
              <w:bottom w:val="single" w:sz="4" w:space="0" w:color="auto"/>
              <w:right w:val="single" w:sz="4" w:space="0" w:color="auto"/>
            </w:tcBorders>
            <w:vAlign w:val="center"/>
            <w:hideMark/>
          </w:tcPr>
          <w:p w14:paraId="69F26AB5" w14:textId="77777777" w:rsidR="00D22FD8" w:rsidRPr="003C1849" w:rsidRDefault="00D22FD8" w:rsidP="00F14C54">
            <w:pPr>
              <w:spacing w:after="0" w:line="360" w:lineRule="auto"/>
              <w:jc w:val="both"/>
              <w:rPr>
                <w:rFonts w:ascii="Gill Sans MT" w:hAnsi="Gill Sans MT" w:cstheme="majorHAnsi"/>
                <w:sz w:val="20"/>
                <w:szCs w:val="20"/>
                <w:lang w:eastAsia="en-AU"/>
              </w:rPr>
            </w:pPr>
            <w:r w:rsidRPr="003C1849">
              <w:rPr>
                <w:rFonts w:ascii="Gill Sans MT" w:hAnsi="Gill Sans MT" w:cstheme="majorHAnsi"/>
                <w:bCs/>
                <w:sz w:val="20"/>
                <w:szCs w:val="20"/>
              </w:rPr>
              <w:t>Design of</w:t>
            </w:r>
            <w:r w:rsidRPr="003C1849">
              <w:rPr>
                <w:rFonts w:ascii="Gill Sans MT" w:hAnsi="Gill Sans MT" w:cstheme="majorHAnsi"/>
                <w:sz w:val="20"/>
                <w:szCs w:val="20"/>
                <w:lang w:eastAsia="en-AU"/>
              </w:rPr>
              <w:t xml:space="preserve"> Inception Report and data collection tools </w:t>
            </w:r>
          </w:p>
        </w:tc>
        <w:tc>
          <w:tcPr>
            <w:tcW w:w="2880" w:type="dxa"/>
            <w:tcBorders>
              <w:top w:val="single" w:sz="4" w:space="0" w:color="auto"/>
              <w:left w:val="single" w:sz="4" w:space="0" w:color="auto"/>
              <w:bottom w:val="single" w:sz="4" w:space="0" w:color="auto"/>
              <w:right w:val="single" w:sz="4" w:space="0" w:color="auto"/>
            </w:tcBorders>
            <w:vAlign w:val="center"/>
          </w:tcPr>
          <w:p w14:paraId="13F48EC7" w14:textId="11211308" w:rsidR="00D22FD8" w:rsidRPr="003C1849" w:rsidRDefault="0094499D" w:rsidP="00F14C54">
            <w:pPr>
              <w:spacing w:after="0" w:line="360" w:lineRule="auto"/>
              <w:jc w:val="both"/>
              <w:rPr>
                <w:rFonts w:ascii="Gill Sans MT" w:hAnsi="Gill Sans MT" w:cstheme="majorHAnsi"/>
                <w:sz w:val="20"/>
                <w:szCs w:val="20"/>
                <w:lang w:eastAsia="en-AU"/>
              </w:rPr>
            </w:pPr>
            <w:r>
              <w:rPr>
                <w:rFonts w:ascii="Gill Sans MT" w:hAnsi="Gill Sans MT" w:cstheme="majorHAnsi"/>
                <w:sz w:val="20"/>
                <w:szCs w:val="20"/>
                <w:lang w:eastAsia="en-AU"/>
              </w:rPr>
              <w:t>2</w:t>
            </w:r>
            <w:r w:rsidR="00D22FD8" w:rsidRPr="003C1849">
              <w:rPr>
                <w:rFonts w:ascii="Gill Sans MT" w:hAnsi="Gill Sans MT" w:cstheme="majorHAnsi"/>
                <w:sz w:val="20"/>
                <w:szCs w:val="20"/>
                <w:lang w:eastAsia="en-AU"/>
              </w:rPr>
              <w:t>0</w:t>
            </w:r>
            <w:r w:rsidR="00D22FD8" w:rsidRPr="003C1849">
              <w:rPr>
                <w:rFonts w:ascii="Gill Sans MT" w:hAnsi="Gill Sans MT" w:cstheme="majorHAnsi"/>
                <w:sz w:val="20"/>
                <w:szCs w:val="20"/>
                <w:vertAlign w:val="superscript"/>
                <w:lang w:eastAsia="en-AU"/>
              </w:rPr>
              <w:t>th</w:t>
            </w:r>
            <w:r w:rsidR="00D22FD8" w:rsidRPr="003C1849">
              <w:rPr>
                <w:rFonts w:ascii="Gill Sans MT" w:hAnsi="Gill Sans MT" w:cstheme="majorHAnsi"/>
                <w:sz w:val="20"/>
                <w:szCs w:val="20"/>
                <w:lang w:eastAsia="en-AU"/>
              </w:rPr>
              <w:t xml:space="preserve"> </w:t>
            </w:r>
            <w:r>
              <w:rPr>
                <w:rFonts w:ascii="Gill Sans MT" w:hAnsi="Gill Sans MT" w:cstheme="majorHAnsi"/>
                <w:sz w:val="20"/>
                <w:szCs w:val="20"/>
                <w:lang w:eastAsia="en-AU"/>
              </w:rPr>
              <w:t xml:space="preserve">April </w:t>
            </w:r>
            <w:r w:rsidR="00D22FD8" w:rsidRPr="003C1849">
              <w:rPr>
                <w:rFonts w:ascii="Gill Sans MT" w:hAnsi="Gill Sans MT" w:cstheme="majorHAnsi"/>
                <w:sz w:val="20"/>
                <w:szCs w:val="20"/>
                <w:lang w:eastAsia="en-AU"/>
              </w:rPr>
              <w:t>202</w:t>
            </w:r>
            <w:r>
              <w:rPr>
                <w:rFonts w:ascii="Gill Sans MT" w:hAnsi="Gill Sans MT" w:cstheme="majorHAnsi"/>
                <w:sz w:val="20"/>
                <w:szCs w:val="20"/>
                <w:lang w:eastAsia="en-AU"/>
              </w:rPr>
              <w:t>5</w:t>
            </w:r>
          </w:p>
        </w:tc>
      </w:tr>
      <w:tr w:rsidR="003C1849" w:rsidRPr="003C1849" w14:paraId="687EBC41" w14:textId="77777777" w:rsidTr="004672B7">
        <w:tc>
          <w:tcPr>
            <w:tcW w:w="6745" w:type="dxa"/>
            <w:tcBorders>
              <w:top w:val="single" w:sz="4" w:space="0" w:color="auto"/>
              <w:left w:val="single" w:sz="4" w:space="0" w:color="auto"/>
              <w:bottom w:val="single" w:sz="4" w:space="0" w:color="auto"/>
              <w:right w:val="single" w:sz="4" w:space="0" w:color="auto"/>
            </w:tcBorders>
            <w:vAlign w:val="center"/>
          </w:tcPr>
          <w:p w14:paraId="74DAB339" w14:textId="77777777" w:rsidR="00D22FD8" w:rsidRPr="003C1849" w:rsidRDefault="00D22FD8" w:rsidP="00F14C54">
            <w:pPr>
              <w:spacing w:after="0" w:line="360" w:lineRule="auto"/>
              <w:jc w:val="both"/>
              <w:rPr>
                <w:rFonts w:ascii="Gill Sans MT" w:hAnsi="Gill Sans MT" w:cstheme="majorHAnsi"/>
                <w:bCs/>
                <w:sz w:val="20"/>
                <w:szCs w:val="20"/>
              </w:rPr>
            </w:pPr>
            <w:r w:rsidRPr="003C1849">
              <w:rPr>
                <w:rFonts w:ascii="Gill Sans MT" w:hAnsi="Gill Sans MT" w:cstheme="majorHAnsi"/>
                <w:bCs/>
                <w:sz w:val="20"/>
                <w:szCs w:val="20"/>
              </w:rPr>
              <w:t xml:space="preserve">Study tools review by all members </w:t>
            </w:r>
          </w:p>
        </w:tc>
        <w:tc>
          <w:tcPr>
            <w:tcW w:w="2880" w:type="dxa"/>
            <w:tcBorders>
              <w:top w:val="single" w:sz="4" w:space="0" w:color="auto"/>
              <w:left w:val="single" w:sz="4" w:space="0" w:color="auto"/>
              <w:bottom w:val="single" w:sz="4" w:space="0" w:color="auto"/>
              <w:right w:val="single" w:sz="4" w:space="0" w:color="auto"/>
            </w:tcBorders>
            <w:vAlign w:val="center"/>
          </w:tcPr>
          <w:p w14:paraId="051A997B" w14:textId="23234E33" w:rsidR="00D22FD8" w:rsidRPr="003C1849" w:rsidRDefault="0094499D" w:rsidP="00F14C54">
            <w:pPr>
              <w:spacing w:after="0" w:line="360" w:lineRule="auto"/>
              <w:jc w:val="both"/>
              <w:rPr>
                <w:rFonts w:ascii="Gill Sans MT" w:hAnsi="Gill Sans MT" w:cstheme="majorHAnsi"/>
                <w:sz w:val="20"/>
                <w:szCs w:val="20"/>
                <w:lang w:eastAsia="en-AU"/>
              </w:rPr>
            </w:pPr>
            <w:r>
              <w:rPr>
                <w:rFonts w:ascii="Gill Sans MT" w:hAnsi="Gill Sans MT" w:cstheme="majorHAnsi"/>
                <w:sz w:val="20"/>
                <w:szCs w:val="20"/>
                <w:lang w:eastAsia="en-AU"/>
              </w:rPr>
              <w:t>2</w:t>
            </w:r>
            <w:r w:rsidR="007528DE" w:rsidRPr="003C1849">
              <w:rPr>
                <w:rFonts w:ascii="Gill Sans MT" w:hAnsi="Gill Sans MT" w:cstheme="majorHAnsi"/>
                <w:sz w:val="20"/>
                <w:szCs w:val="20"/>
                <w:lang w:eastAsia="en-AU"/>
              </w:rPr>
              <w:t>5</w:t>
            </w:r>
            <w:r w:rsidR="007528DE" w:rsidRPr="003C1849">
              <w:rPr>
                <w:rFonts w:ascii="Gill Sans MT" w:hAnsi="Gill Sans MT" w:cstheme="majorHAnsi"/>
                <w:sz w:val="20"/>
                <w:szCs w:val="20"/>
                <w:vertAlign w:val="superscript"/>
                <w:lang w:eastAsia="en-AU"/>
              </w:rPr>
              <w:t>th</w:t>
            </w:r>
            <w:r w:rsidR="007528DE" w:rsidRPr="003C1849">
              <w:rPr>
                <w:rFonts w:ascii="Gill Sans MT" w:hAnsi="Gill Sans MT" w:cstheme="majorHAnsi"/>
                <w:sz w:val="20"/>
                <w:szCs w:val="20"/>
                <w:lang w:eastAsia="en-AU"/>
              </w:rPr>
              <w:t xml:space="preserve"> </w:t>
            </w:r>
            <w:r>
              <w:rPr>
                <w:rFonts w:ascii="Gill Sans MT" w:hAnsi="Gill Sans MT" w:cstheme="majorHAnsi"/>
                <w:sz w:val="20"/>
                <w:szCs w:val="20"/>
                <w:lang w:eastAsia="en-AU"/>
              </w:rPr>
              <w:t xml:space="preserve">April </w:t>
            </w:r>
            <w:r w:rsidR="00D22FD8" w:rsidRPr="003C1849">
              <w:rPr>
                <w:rFonts w:ascii="Gill Sans MT" w:hAnsi="Gill Sans MT" w:cstheme="majorHAnsi"/>
                <w:sz w:val="20"/>
                <w:szCs w:val="20"/>
                <w:lang w:eastAsia="en-AU"/>
              </w:rPr>
              <w:t>202</w:t>
            </w:r>
            <w:r>
              <w:rPr>
                <w:rFonts w:ascii="Gill Sans MT" w:hAnsi="Gill Sans MT" w:cstheme="majorHAnsi"/>
                <w:sz w:val="20"/>
                <w:szCs w:val="20"/>
                <w:lang w:eastAsia="en-AU"/>
              </w:rPr>
              <w:t>5</w:t>
            </w:r>
          </w:p>
        </w:tc>
      </w:tr>
      <w:tr w:rsidR="003C1849" w:rsidRPr="003C1849" w14:paraId="22CF2531" w14:textId="77777777" w:rsidTr="004672B7">
        <w:tc>
          <w:tcPr>
            <w:tcW w:w="6745" w:type="dxa"/>
            <w:tcBorders>
              <w:top w:val="single" w:sz="4" w:space="0" w:color="auto"/>
              <w:left w:val="single" w:sz="4" w:space="0" w:color="auto"/>
              <w:bottom w:val="single" w:sz="4" w:space="0" w:color="auto"/>
              <w:right w:val="single" w:sz="4" w:space="0" w:color="auto"/>
            </w:tcBorders>
            <w:vAlign w:val="center"/>
          </w:tcPr>
          <w:p w14:paraId="6108E8C5" w14:textId="77777777" w:rsidR="00D22FD8" w:rsidRPr="003C1849" w:rsidRDefault="00D22FD8" w:rsidP="00F14C54">
            <w:pPr>
              <w:spacing w:after="0" w:line="360" w:lineRule="auto"/>
              <w:jc w:val="both"/>
              <w:rPr>
                <w:rFonts w:ascii="Gill Sans MT" w:hAnsi="Gill Sans MT" w:cstheme="majorHAnsi"/>
                <w:sz w:val="20"/>
                <w:szCs w:val="20"/>
              </w:rPr>
            </w:pPr>
            <w:r w:rsidRPr="003C1849">
              <w:rPr>
                <w:rFonts w:ascii="Gill Sans MT" w:hAnsi="Gill Sans MT" w:cstheme="majorHAnsi"/>
                <w:sz w:val="20"/>
                <w:szCs w:val="20"/>
              </w:rPr>
              <w:t xml:space="preserve">Study Approvals from HAC </w:t>
            </w:r>
          </w:p>
        </w:tc>
        <w:tc>
          <w:tcPr>
            <w:tcW w:w="2880" w:type="dxa"/>
            <w:tcBorders>
              <w:top w:val="single" w:sz="4" w:space="0" w:color="auto"/>
              <w:left w:val="single" w:sz="4" w:space="0" w:color="auto"/>
              <w:bottom w:val="single" w:sz="4" w:space="0" w:color="auto"/>
              <w:right w:val="single" w:sz="4" w:space="0" w:color="auto"/>
            </w:tcBorders>
            <w:vAlign w:val="center"/>
          </w:tcPr>
          <w:p w14:paraId="2DD6C1A2" w14:textId="0C6E83BA" w:rsidR="00D22FD8" w:rsidRPr="003C1849" w:rsidRDefault="007528DE" w:rsidP="00F14C54">
            <w:pPr>
              <w:spacing w:after="0" w:line="360" w:lineRule="auto"/>
              <w:jc w:val="both"/>
              <w:rPr>
                <w:rFonts w:ascii="Gill Sans MT" w:hAnsi="Gill Sans MT" w:cstheme="majorHAnsi"/>
                <w:sz w:val="20"/>
                <w:szCs w:val="20"/>
                <w:lang w:eastAsia="en-AU"/>
              </w:rPr>
            </w:pPr>
            <w:r w:rsidRPr="003C1849">
              <w:rPr>
                <w:rFonts w:ascii="Gill Sans MT" w:hAnsi="Gill Sans MT" w:cstheme="majorHAnsi"/>
                <w:sz w:val="20"/>
                <w:szCs w:val="20"/>
                <w:lang w:eastAsia="en-AU"/>
              </w:rPr>
              <w:t>10</w:t>
            </w:r>
            <w:r w:rsidRPr="003C1849">
              <w:rPr>
                <w:rFonts w:ascii="Gill Sans MT" w:hAnsi="Gill Sans MT" w:cstheme="majorHAnsi"/>
                <w:sz w:val="20"/>
                <w:szCs w:val="20"/>
                <w:vertAlign w:val="superscript"/>
                <w:lang w:eastAsia="en-AU"/>
              </w:rPr>
              <w:t>th</w:t>
            </w:r>
            <w:r w:rsidRPr="003C1849">
              <w:rPr>
                <w:rFonts w:ascii="Gill Sans MT" w:hAnsi="Gill Sans MT" w:cstheme="majorHAnsi"/>
                <w:sz w:val="20"/>
                <w:szCs w:val="20"/>
                <w:lang w:eastAsia="en-AU"/>
              </w:rPr>
              <w:t xml:space="preserve"> </w:t>
            </w:r>
            <w:r w:rsidR="000107AC">
              <w:rPr>
                <w:rFonts w:ascii="Gill Sans MT" w:hAnsi="Gill Sans MT" w:cstheme="majorHAnsi"/>
                <w:sz w:val="20"/>
                <w:szCs w:val="20"/>
                <w:lang w:eastAsia="en-AU"/>
              </w:rPr>
              <w:t xml:space="preserve">May </w:t>
            </w:r>
            <w:r w:rsidRPr="003C1849">
              <w:rPr>
                <w:rFonts w:ascii="Gill Sans MT" w:hAnsi="Gill Sans MT" w:cstheme="majorHAnsi"/>
                <w:sz w:val="20"/>
                <w:szCs w:val="20"/>
                <w:lang w:eastAsia="en-AU"/>
              </w:rPr>
              <w:t>202</w:t>
            </w:r>
            <w:r w:rsidR="000107AC">
              <w:rPr>
                <w:rFonts w:ascii="Gill Sans MT" w:hAnsi="Gill Sans MT" w:cstheme="majorHAnsi"/>
                <w:sz w:val="20"/>
                <w:szCs w:val="20"/>
                <w:lang w:eastAsia="en-AU"/>
              </w:rPr>
              <w:t>5</w:t>
            </w:r>
          </w:p>
        </w:tc>
      </w:tr>
      <w:tr w:rsidR="003C1849" w:rsidRPr="003C1849" w14:paraId="5C3C0C6D" w14:textId="77777777" w:rsidTr="004672B7">
        <w:trPr>
          <w:trHeight w:val="1151"/>
        </w:trPr>
        <w:tc>
          <w:tcPr>
            <w:tcW w:w="6745" w:type="dxa"/>
            <w:tcBorders>
              <w:top w:val="single" w:sz="4" w:space="0" w:color="auto"/>
              <w:left w:val="single" w:sz="4" w:space="0" w:color="auto"/>
              <w:right w:val="single" w:sz="4" w:space="0" w:color="auto"/>
            </w:tcBorders>
            <w:vAlign w:val="center"/>
          </w:tcPr>
          <w:p w14:paraId="7FD28B42" w14:textId="77777777" w:rsidR="00D22FD8" w:rsidRPr="003C1849" w:rsidRDefault="00D22FD8" w:rsidP="00F14C54">
            <w:pPr>
              <w:spacing w:after="0" w:line="360" w:lineRule="auto"/>
              <w:jc w:val="both"/>
              <w:rPr>
                <w:rFonts w:ascii="Gill Sans MT" w:hAnsi="Gill Sans MT" w:cstheme="majorHAnsi"/>
                <w:b/>
                <w:sz w:val="20"/>
                <w:szCs w:val="20"/>
              </w:rPr>
            </w:pPr>
            <w:r w:rsidRPr="003C1849">
              <w:rPr>
                <w:rFonts w:ascii="Gill Sans MT" w:hAnsi="Gill Sans MT" w:cstheme="majorHAnsi"/>
                <w:b/>
                <w:sz w:val="20"/>
                <w:szCs w:val="20"/>
              </w:rPr>
              <w:t>Data collection</w:t>
            </w:r>
          </w:p>
          <w:p w14:paraId="4B356799" w14:textId="77777777" w:rsidR="00D22FD8" w:rsidRPr="003C1849" w:rsidRDefault="00D22FD8" w:rsidP="00FC6554">
            <w:pPr>
              <w:pStyle w:val="ListParagraph"/>
              <w:numPr>
                <w:ilvl w:val="0"/>
                <w:numId w:val="3"/>
              </w:numPr>
              <w:spacing w:after="0" w:line="360" w:lineRule="auto"/>
              <w:jc w:val="both"/>
              <w:rPr>
                <w:rFonts w:ascii="Gill Sans MT" w:hAnsi="Gill Sans MT" w:cstheme="majorHAnsi"/>
                <w:sz w:val="20"/>
                <w:szCs w:val="20"/>
              </w:rPr>
            </w:pPr>
            <w:r w:rsidRPr="003C1849">
              <w:rPr>
                <w:rFonts w:ascii="Gill Sans MT" w:hAnsi="Gill Sans MT" w:cstheme="majorHAnsi"/>
                <w:sz w:val="20"/>
                <w:szCs w:val="20"/>
              </w:rPr>
              <w:t xml:space="preserve">Desk review </w:t>
            </w:r>
          </w:p>
          <w:p w14:paraId="5AD445E7" w14:textId="77777777" w:rsidR="00D22FD8" w:rsidRPr="003C1849" w:rsidRDefault="00D22FD8" w:rsidP="00FC6554">
            <w:pPr>
              <w:pStyle w:val="ListParagraph"/>
              <w:numPr>
                <w:ilvl w:val="0"/>
                <w:numId w:val="3"/>
              </w:numPr>
              <w:spacing w:after="0" w:line="360" w:lineRule="auto"/>
              <w:jc w:val="both"/>
              <w:rPr>
                <w:rFonts w:ascii="Gill Sans MT" w:hAnsi="Gill Sans MT" w:cstheme="majorHAnsi"/>
                <w:sz w:val="20"/>
                <w:szCs w:val="20"/>
              </w:rPr>
            </w:pPr>
            <w:r w:rsidRPr="003C1849">
              <w:rPr>
                <w:rFonts w:ascii="Gill Sans MT" w:hAnsi="Gill Sans MT" w:cstheme="majorHAnsi"/>
                <w:sz w:val="20"/>
                <w:szCs w:val="20"/>
              </w:rPr>
              <w:t xml:space="preserve">Conduct key informant interviews and FGDs  </w:t>
            </w:r>
          </w:p>
          <w:p w14:paraId="1C8A8949" w14:textId="168EC643" w:rsidR="00D22FD8" w:rsidRPr="003C1849" w:rsidRDefault="00D22FD8" w:rsidP="00FC6554">
            <w:pPr>
              <w:pStyle w:val="ListParagraph"/>
              <w:numPr>
                <w:ilvl w:val="0"/>
                <w:numId w:val="3"/>
              </w:numPr>
              <w:spacing w:after="0" w:line="360" w:lineRule="auto"/>
              <w:jc w:val="both"/>
              <w:rPr>
                <w:rFonts w:ascii="Gill Sans MT" w:hAnsi="Gill Sans MT" w:cstheme="majorHAnsi"/>
                <w:sz w:val="20"/>
                <w:szCs w:val="20"/>
              </w:rPr>
            </w:pPr>
            <w:r w:rsidRPr="003C1849">
              <w:rPr>
                <w:rFonts w:ascii="Gill Sans MT" w:hAnsi="Gill Sans MT" w:cstheme="majorHAnsi"/>
                <w:sz w:val="20"/>
                <w:szCs w:val="20"/>
              </w:rPr>
              <w:t xml:space="preserve">Conduct household survey </w:t>
            </w:r>
            <w:r w:rsidR="00AE13CB" w:rsidRPr="003C1849">
              <w:rPr>
                <w:rFonts w:ascii="Gill Sans MT" w:hAnsi="Gill Sans MT" w:cstheme="majorHAnsi"/>
                <w:sz w:val="20"/>
                <w:szCs w:val="20"/>
              </w:rPr>
              <w:t xml:space="preserve">and health facility assessment </w:t>
            </w:r>
          </w:p>
        </w:tc>
        <w:tc>
          <w:tcPr>
            <w:tcW w:w="2880" w:type="dxa"/>
            <w:tcBorders>
              <w:top w:val="single" w:sz="4" w:space="0" w:color="auto"/>
              <w:left w:val="single" w:sz="4" w:space="0" w:color="auto"/>
              <w:right w:val="single" w:sz="4" w:space="0" w:color="auto"/>
            </w:tcBorders>
            <w:vAlign w:val="center"/>
          </w:tcPr>
          <w:p w14:paraId="09C16B3F" w14:textId="579FDB7B" w:rsidR="00D22FD8" w:rsidRPr="003C1849" w:rsidRDefault="005E5514" w:rsidP="00F14C54">
            <w:pPr>
              <w:spacing w:after="0" w:line="360" w:lineRule="auto"/>
              <w:jc w:val="both"/>
              <w:rPr>
                <w:rFonts w:ascii="Gill Sans MT" w:hAnsi="Gill Sans MT" w:cstheme="majorHAnsi"/>
                <w:sz w:val="20"/>
                <w:szCs w:val="20"/>
                <w:lang w:eastAsia="en-AU"/>
              </w:rPr>
            </w:pPr>
            <w:r>
              <w:rPr>
                <w:rFonts w:ascii="Gill Sans MT" w:hAnsi="Gill Sans MT" w:cstheme="majorHAnsi"/>
                <w:sz w:val="20"/>
                <w:szCs w:val="20"/>
                <w:lang w:eastAsia="en-AU"/>
              </w:rPr>
              <w:t>May 1</w:t>
            </w:r>
            <w:r w:rsidR="00D22FD8" w:rsidRPr="003C1849">
              <w:rPr>
                <w:rFonts w:ascii="Gill Sans MT" w:hAnsi="Gill Sans MT" w:cstheme="majorHAnsi"/>
                <w:sz w:val="20"/>
                <w:szCs w:val="20"/>
                <w:lang w:eastAsia="en-AU"/>
              </w:rPr>
              <w:t>5</w:t>
            </w:r>
            <w:r w:rsidR="00D22FD8" w:rsidRPr="003C1849">
              <w:rPr>
                <w:rFonts w:ascii="Gill Sans MT" w:hAnsi="Gill Sans MT" w:cstheme="majorHAnsi"/>
                <w:sz w:val="20"/>
                <w:szCs w:val="20"/>
                <w:vertAlign w:val="superscript"/>
                <w:lang w:eastAsia="en-AU"/>
              </w:rPr>
              <w:t>th</w:t>
            </w:r>
            <w:r w:rsidR="00D22FD8" w:rsidRPr="003C1849">
              <w:rPr>
                <w:rFonts w:ascii="Gill Sans MT" w:hAnsi="Gill Sans MT" w:cstheme="majorHAnsi"/>
                <w:sz w:val="20"/>
                <w:szCs w:val="20"/>
                <w:lang w:eastAsia="en-AU"/>
              </w:rPr>
              <w:t xml:space="preserve"> – </w:t>
            </w:r>
            <w:r>
              <w:rPr>
                <w:rFonts w:ascii="Gill Sans MT" w:hAnsi="Gill Sans MT" w:cstheme="majorHAnsi"/>
                <w:sz w:val="20"/>
                <w:szCs w:val="20"/>
                <w:lang w:eastAsia="en-AU"/>
              </w:rPr>
              <w:t xml:space="preserve">June </w:t>
            </w:r>
            <w:r w:rsidR="00D22FD8" w:rsidRPr="003C1849">
              <w:rPr>
                <w:rFonts w:ascii="Gill Sans MT" w:hAnsi="Gill Sans MT" w:cstheme="majorHAnsi"/>
                <w:sz w:val="20"/>
                <w:szCs w:val="20"/>
                <w:lang w:eastAsia="en-AU"/>
              </w:rPr>
              <w:t>1</w:t>
            </w:r>
            <w:r>
              <w:rPr>
                <w:rFonts w:ascii="Gill Sans MT" w:hAnsi="Gill Sans MT" w:cstheme="majorHAnsi"/>
                <w:sz w:val="20"/>
                <w:szCs w:val="20"/>
                <w:lang w:eastAsia="en-AU"/>
              </w:rPr>
              <w:t>5</w:t>
            </w:r>
            <w:r w:rsidR="00D22FD8" w:rsidRPr="003C1849">
              <w:rPr>
                <w:rFonts w:ascii="Gill Sans MT" w:hAnsi="Gill Sans MT" w:cstheme="majorHAnsi"/>
                <w:sz w:val="20"/>
                <w:szCs w:val="20"/>
                <w:vertAlign w:val="superscript"/>
                <w:lang w:eastAsia="en-AU"/>
              </w:rPr>
              <w:t>th</w:t>
            </w:r>
            <w:r w:rsidR="00D22FD8" w:rsidRPr="003C1849">
              <w:rPr>
                <w:rFonts w:ascii="Gill Sans MT" w:hAnsi="Gill Sans MT" w:cstheme="majorHAnsi"/>
                <w:sz w:val="20"/>
                <w:szCs w:val="20"/>
                <w:lang w:eastAsia="en-AU"/>
              </w:rPr>
              <w:t xml:space="preserve"> 202</w:t>
            </w:r>
            <w:r>
              <w:rPr>
                <w:rFonts w:ascii="Gill Sans MT" w:hAnsi="Gill Sans MT" w:cstheme="majorHAnsi"/>
                <w:sz w:val="20"/>
                <w:szCs w:val="20"/>
                <w:lang w:eastAsia="en-AU"/>
              </w:rPr>
              <w:t>5</w:t>
            </w:r>
          </w:p>
        </w:tc>
      </w:tr>
      <w:tr w:rsidR="003C1849" w:rsidRPr="003C1849" w14:paraId="36B2DCF4" w14:textId="77777777" w:rsidTr="004672B7">
        <w:tc>
          <w:tcPr>
            <w:tcW w:w="6745" w:type="dxa"/>
            <w:tcBorders>
              <w:top w:val="single" w:sz="4" w:space="0" w:color="auto"/>
              <w:left w:val="single" w:sz="4" w:space="0" w:color="auto"/>
              <w:bottom w:val="single" w:sz="4" w:space="0" w:color="auto"/>
              <w:right w:val="single" w:sz="4" w:space="0" w:color="auto"/>
            </w:tcBorders>
            <w:vAlign w:val="center"/>
          </w:tcPr>
          <w:p w14:paraId="06B5A8D0" w14:textId="77777777" w:rsidR="00D22FD8" w:rsidRPr="003C1849" w:rsidRDefault="00D22FD8" w:rsidP="00F14C54">
            <w:pPr>
              <w:spacing w:after="0" w:line="360" w:lineRule="auto"/>
              <w:jc w:val="both"/>
              <w:rPr>
                <w:rFonts w:ascii="Gill Sans MT" w:hAnsi="Gill Sans MT" w:cstheme="majorHAnsi"/>
                <w:sz w:val="20"/>
                <w:szCs w:val="20"/>
                <w:lang w:eastAsia="en-AU"/>
              </w:rPr>
            </w:pPr>
            <w:r w:rsidRPr="003C1849">
              <w:rPr>
                <w:rFonts w:ascii="Gill Sans MT" w:hAnsi="Gill Sans MT" w:cstheme="majorHAnsi"/>
                <w:sz w:val="20"/>
                <w:szCs w:val="20"/>
                <w:lang w:eastAsia="en-AU"/>
              </w:rPr>
              <w:t xml:space="preserve">A Draft Report </w:t>
            </w:r>
          </w:p>
        </w:tc>
        <w:tc>
          <w:tcPr>
            <w:tcW w:w="2880" w:type="dxa"/>
            <w:tcBorders>
              <w:top w:val="single" w:sz="4" w:space="0" w:color="auto"/>
              <w:left w:val="single" w:sz="4" w:space="0" w:color="auto"/>
              <w:bottom w:val="single" w:sz="4" w:space="0" w:color="auto"/>
              <w:right w:val="single" w:sz="4" w:space="0" w:color="auto"/>
            </w:tcBorders>
            <w:vAlign w:val="center"/>
          </w:tcPr>
          <w:p w14:paraId="0219E6AB" w14:textId="305C3588" w:rsidR="00D22FD8" w:rsidRPr="003C1849" w:rsidRDefault="00072840" w:rsidP="00F14C54">
            <w:pPr>
              <w:spacing w:after="0" w:line="360" w:lineRule="auto"/>
              <w:jc w:val="both"/>
              <w:rPr>
                <w:rFonts w:ascii="Gill Sans MT" w:hAnsi="Gill Sans MT" w:cstheme="majorHAnsi"/>
                <w:sz w:val="20"/>
                <w:szCs w:val="20"/>
                <w:lang w:eastAsia="en-AU"/>
              </w:rPr>
            </w:pPr>
            <w:r>
              <w:rPr>
                <w:rFonts w:ascii="Gill Sans MT" w:hAnsi="Gill Sans MT" w:cstheme="majorHAnsi"/>
                <w:sz w:val="20"/>
                <w:szCs w:val="20"/>
                <w:lang w:eastAsia="en-AU"/>
              </w:rPr>
              <w:t>10</w:t>
            </w:r>
            <w:r w:rsidRPr="00072840">
              <w:rPr>
                <w:rFonts w:ascii="Gill Sans MT" w:hAnsi="Gill Sans MT" w:cstheme="majorHAnsi"/>
                <w:sz w:val="20"/>
                <w:szCs w:val="20"/>
                <w:vertAlign w:val="superscript"/>
                <w:lang w:eastAsia="en-AU"/>
              </w:rPr>
              <w:t>th</w:t>
            </w:r>
            <w:r>
              <w:rPr>
                <w:rFonts w:ascii="Gill Sans MT" w:hAnsi="Gill Sans MT" w:cstheme="majorHAnsi"/>
                <w:sz w:val="20"/>
                <w:szCs w:val="20"/>
                <w:lang w:eastAsia="en-AU"/>
              </w:rPr>
              <w:t xml:space="preserve"> June 2025 </w:t>
            </w:r>
          </w:p>
        </w:tc>
      </w:tr>
      <w:tr w:rsidR="00D22FD8" w:rsidRPr="003C1849" w14:paraId="7BFD374F" w14:textId="77777777" w:rsidTr="004672B7">
        <w:tc>
          <w:tcPr>
            <w:tcW w:w="6745" w:type="dxa"/>
            <w:tcBorders>
              <w:top w:val="single" w:sz="4" w:space="0" w:color="auto"/>
              <w:left w:val="single" w:sz="4" w:space="0" w:color="auto"/>
              <w:bottom w:val="single" w:sz="4" w:space="0" w:color="auto"/>
              <w:right w:val="single" w:sz="4" w:space="0" w:color="auto"/>
            </w:tcBorders>
            <w:vAlign w:val="center"/>
          </w:tcPr>
          <w:p w14:paraId="06D34447" w14:textId="77777777" w:rsidR="00D22FD8" w:rsidRPr="003C1849" w:rsidRDefault="00D22FD8" w:rsidP="00F14C54">
            <w:pPr>
              <w:spacing w:after="0" w:line="360" w:lineRule="auto"/>
              <w:jc w:val="both"/>
              <w:rPr>
                <w:rFonts w:ascii="Gill Sans MT" w:hAnsi="Gill Sans MT" w:cstheme="majorHAnsi"/>
                <w:b/>
                <w:sz w:val="20"/>
                <w:szCs w:val="20"/>
              </w:rPr>
            </w:pPr>
            <w:r w:rsidRPr="003C1849">
              <w:rPr>
                <w:rFonts w:ascii="Gill Sans MT" w:hAnsi="Gill Sans MT" w:cstheme="majorHAnsi"/>
                <w:sz w:val="20"/>
                <w:szCs w:val="20"/>
              </w:rPr>
              <w:t>A Final Study</w:t>
            </w:r>
            <w:r w:rsidRPr="003C1849">
              <w:rPr>
                <w:rFonts w:ascii="Gill Sans MT" w:hAnsi="Gill Sans MT" w:cstheme="majorHAnsi"/>
                <w:b/>
                <w:sz w:val="20"/>
                <w:szCs w:val="20"/>
              </w:rPr>
              <w:t xml:space="preserve"> </w:t>
            </w:r>
            <w:r w:rsidRPr="003C1849">
              <w:rPr>
                <w:rFonts w:ascii="Gill Sans MT" w:hAnsi="Gill Sans MT" w:cstheme="majorHAnsi"/>
                <w:sz w:val="20"/>
                <w:szCs w:val="20"/>
              </w:rPr>
              <w:t>Report</w:t>
            </w:r>
          </w:p>
        </w:tc>
        <w:tc>
          <w:tcPr>
            <w:tcW w:w="2880" w:type="dxa"/>
            <w:tcBorders>
              <w:top w:val="single" w:sz="4" w:space="0" w:color="auto"/>
              <w:left w:val="single" w:sz="4" w:space="0" w:color="auto"/>
              <w:bottom w:val="single" w:sz="4" w:space="0" w:color="auto"/>
              <w:right w:val="single" w:sz="4" w:space="0" w:color="auto"/>
            </w:tcBorders>
            <w:vAlign w:val="center"/>
          </w:tcPr>
          <w:p w14:paraId="71EF14C8" w14:textId="2FA117DB" w:rsidR="00D22FD8" w:rsidRPr="003C1849" w:rsidRDefault="00072840" w:rsidP="00F14C54">
            <w:pPr>
              <w:spacing w:after="0" w:line="360" w:lineRule="auto"/>
              <w:jc w:val="both"/>
              <w:rPr>
                <w:rFonts w:ascii="Gill Sans MT" w:hAnsi="Gill Sans MT" w:cstheme="majorHAnsi"/>
                <w:sz w:val="20"/>
                <w:szCs w:val="20"/>
                <w:lang w:eastAsia="en-AU"/>
              </w:rPr>
            </w:pPr>
            <w:r>
              <w:rPr>
                <w:rFonts w:ascii="Gill Sans MT" w:hAnsi="Gill Sans MT" w:cstheme="majorHAnsi"/>
                <w:sz w:val="20"/>
                <w:szCs w:val="20"/>
                <w:lang w:eastAsia="en-AU"/>
              </w:rPr>
              <w:t>20</w:t>
            </w:r>
            <w:r w:rsidRPr="00072840">
              <w:rPr>
                <w:rFonts w:ascii="Gill Sans MT" w:hAnsi="Gill Sans MT" w:cstheme="majorHAnsi"/>
                <w:sz w:val="20"/>
                <w:szCs w:val="20"/>
                <w:vertAlign w:val="superscript"/>
                <w:lang w:eastAsia="en-AU"/>
              </w:rPr>
              <w:t>th</w:t>
            </w:r>
            <w:r>
              <w:rPr>
                <w:rFonts w:ascii="Gill Sans MT" w:hAnsi="Gill Sans MT" w:cstheme="majorHAnsi"/>
                <w:sz w:val="20"/>
                <w:szCs w:val="20"/>
                <w:lang w:eastAsia="en-AU"/>
              </w:rPr>
              <w:t xml:space="preserve"> June 2025 </w:t>
            </w:r>
          </w:p>
        </w:tc>
      </w:tr>
    </w:tbl>
    <w:p w14:paraId="473C4AA5" w14:textId="77777777" w:rsidR="00D22FD8" w:rsidRPr="003C1849" w:rsidRDefault="00D22FD8" w:rsidP="00F14C54">
      <w:pPr>
        <w:spacing w:after="0" w:line="360" w:lineRule="auto"/>
        <w:rPr>
          <w:rFonts w:ascii="Gill Sans MT" w:hAnsi="Gill Sans MT" w:cstheme="minorHAnsi"/>
          <w:sz w:val="20"/>
          <w:szCs w:val="20"/>
        </w:rPr>
      </w:pPr>
    </w:p>
    <w:p w14:paraId="00DE2251" w14:textId="085C715A" w:rsidR="005376DE" w:rsidRPr="00FA1813" w:rsidRDefault="005376DE" w:rsidP="00F14C54">
      <w:pPr>
        <w:pStyle w:val="Heading1"/>
        <w:spacing w:before="0" w:after="0" w:line="360" w:lineRule="auto"/>
        <w:rPr>
          <w:rFonts w:cstheme="majorHAnsi"/>
          <w:b/>
          <w:color w:val="C00000"/>
          <w:sz w:val="20"/>
          <w:szCs w:val="20"/>
        </w:rPr>
      </w:pPr>
      <w:r w:rsidRPr="00FA1813">
        <w:rPr>
          <w:rFonts w:cstheme="majorHAnsi"/>
          <w:b/>
          <w:caps w:val="0"/>
          <w:color w:val="C00000"/>
          <w:sz w:val="20"/>
          <w:szCs w:val="20"/>
        </w:rPr>
        <w:t>Consultant Profile</w:t>
      </w:r>
    </w:p>
    <w:p w14:paraId="64D7261C" w14:textId="77777777" w:rsidR="005376DE" w:rsidRPr="003C1849" w:rsidRDefault="005376DE" w:rsidP="00F14C54">
      <w:pPr>
        <w:spacing w:after="0" w:line="360" w:lineRule="auto"/>
        <w:rPr>
          <w:rFonts w:ascii="Gill Sans MT" w:hAnsi="Gill Sans MT" w:cstheme="majorHAnsi"/>
          <w:sz w:val="20"/>
          <w:szCs w:val="20"/>
        </w:rPr>
      </w:pPr>
      <w:r w:rsidRPr="003C1849">
        <w:rPr>
          <w:rFonts w:ascii="Gill Sans MT" w:hAnsi="Gill Sans MT" w:cstheme="majorHAnsi"/>
          <w:sz w:val="20"/>
          <w:szCs w:val="20"/>
        </w:rPr>
        <w:t>The following are the main requirements for the consultant:</w:t>
      </w:r>
    </w:p>
    <w:p w14:paraId="2CDDF237" w14:textId="493A300C" w:rsidR="005376DE" w:rsidRPr="0094308A" w:rsidRDefault="0094308A" w:rsidP="00FC6554">
      <w:pPr>
        <w:pStyle w:val="ListParagraph"/>
        <w:numPr>
          <w:ilvl w:val="0"/>
          <w:numId w:val="6"/>
        </w:numPr>
        <w:spacing w:after="0" w:line="360" w:lineRule="auto"/>
        <w:rPr>
          <w:rFonts w:ascii="Gill Sans MT" w:hAnsi="Gill Sans MT" w:cstheme="majorHAnsi"/>
          <w:b/>
          <w:bCs/>
          <w:sz w:val="20"/>
          <w:szCs w:val="20"/>
        </w:rPr>
      </w:pPr>
      <w:r>
        <w:rPr>
          <w:rFonts w:ascii="Gill Sans MT" w:hAnsi="Gill Sans MT" w:cstheme="majorHAnsi"/>
          <w:b/>
          <w:bCs/>
          <w:sz w:val="20"/>
          <w:szCs w:val="20"/>
        </w:rPr>
        <w:t xml:space="preserve">Research </w:t>
      </w:r>
      <w:r w:rsidR="005376DE" w:rsidRPr="0094308A">
        <w:rPr>
          <w:rFonts w:ascii="Gill Sans MT" w:hAnsi="Gill Sans MT" w:cstheme="majorHAnsi"/>
          <w:b/>
          <w:bCs/>
          <w:sz w:val="20"/>
          <w:szCs w:val="20"/>
        </w:rPr>
        <w:t xml:space="preserve">record in </w:t>
      </w:r>
      <w:r w:rsidR="00BA0E22" w:rsidRPr="0094308A">
        <w:rPr>
          <w:rFonts w:ascii="Gill Sans MT" w:hAnsi="Gill Sans MT" w:cstheme="majorHAnsi"/>
          <w:b/>
          <w:bCs/>
          <w:sz w:val="20"/>
          <w:szCs w:val="20"/>
        </w:rPr>
        <w:t>immunization studies and/or zero dose studies</w:t>
      </w:r>
      <w:r w:rsidRPr="0094308A">
        <w:rPr>
          <w:rFonts w:ascii="Gill Sans MT" w:hAnsi="Gill Sans MT" w:cstheme="majorHAnsi"/>
          <w:b/>
          <w:bCs/>
          <w:sz w:val="20"/>
          <w:szCs w:val="20"/>
        </w:rPr>
        <w:t xml:space="preserve"> a must</w:t>
      </w:r>
      <w:r w:rsidR="00072840">
        <w:rPr>
          <w:rFonts w:ascii="Gill Sans MT" w:hAnsi="Gill Sans MT" w:cstheme="majorHAnsi"/>
          <w:b/>
          <w:bCs/>
          <w:sz w:val="20"/>
          <w:szCs w:val="20"/>
        </w:rPr>
        <w:t xml:space="preserve">. Provide evidence </w:t>
      </w:r>
      <w:r w:rsidRPr="0094308A">
        <w:rPr>
          <w:rFonts w:ascii="Gill Sans MT" w:hAnsi="Gill Sans MT" w:cstheme="majorHAnsi"/>
          <w:b/>
          <w:bCs/>
          <w:sz w:val="20"/>
          <w:szCs w:val="20"/>
        </w:rPr>
        <w:t xml:space="preserve"> </w:t>
      </w:r>
    </w:p>
    <w:p w14:paraId="59A1F874" w14:textId="38C09F9F" w:rsidR="005376DE" w:rsidRPr="003C1849" w:rsidRDefault="005376DE" w:rsidP="00FC6554">
      <w:pPr>
        <w:pStyle w:val="ListParagraph"/>
        <w:numPr>
          <w:ilvl w:val="0"/>
          <w:numId w:val="6"/>
        </w:numPr>
        <w:spacing w:after="0" w:line="360" w:lineRule="auto"/>
        <w:rPr>
          <w:rFonts w:ascii="Gill Sans MT" w:hAnsi="Gill Sans MT" w:cstheme="majorHAnsi"/>
          <w:sz w:val="20"/>
          <w:szCs w:val="20"/>
        </w:rPr>
      </w:pPr>
      <w:r w:rsidRPr="003C1849">
        <w:rPr>
          <w:rFonts w:ascii="Gill Sans MT" w:hAnsi="Gill Sans MT" w:cstheme="majorHAnsi"/>
          <w:sz w:val="20"/>
          <w:szCs w:val="20"/>
        </w:rPr>
        <w:t xml:space="preserve">Broad knowledge of humanitarian and development issues, specifically in health, education, gender, livelihoods, and child protection. </w:t>
      </w:r>
    </w:p>
    <w:p w14:paraId="35C55721" w14:textId="77777777" w:rsidR="005376DE" w:rsidRPr="003C1849" w:rsidRDefault="005376DE" w:rsidP="00FC6554">
      <w:pPr>
        <w:pStyle w:val="ListParagraph"/>
        <w:numPr>
          <w:ilvl w:val="0"/>
          <w:numId w:val="6"/>
        </w:numPr>
        <w:spacing w:after="0" w:line="360" w:lineRule="auto"/>
        <w:rPr>
          <w:rFonts w:ascii="Gill Sans MT" w:hAnsi="Gill Sans MT" w:cstheme="majorHAnsi"/>
          <w:sz w:val="20"/>
          <w:szCs w:val="20"/>
        </w:rPr>
      </w:pPr>
      <w:r w:rsidRPr="003C1849">
        <w:rPr>
          <w:rFonts w:ascii="Gill Sans MT" w:hAnsi="Gill Sans MT" w:cstheme="majorHAnsi"/>
          <w:sz w:val="20"/>
          <w:szCs w:val="20"/>
        </w:rPr>
        <w:t xml:space="preserve">Proven experience in quantitative and qualitative analysis. </w:t>
      </w:r>
    </w:p>
    <w:p w14:paraId="6EAC506C" w14:textId="77777777" w:rsidR="005376DE" w:rsidRPr="003C1849" w:rsidRDefault="005376DE" w:rsidP="00FC6554">
      <w:pPr>
        <w:pStyle w:val="ListParagraph"/>
        <w:numPr>
          <w:ilvl w:val="0"/>
          <w:numId w:val="6"/>
        </w:numPr>
        <w:spacing w:after="0" w:line="360" w:lineRule="auto"/>
        <w:rPr>
          <w:rFonts w:ascii="Gill Sans MT" w:hAnsi="Gill Sans MT" w:cstheme="majorHAnsi"/>
          <w:sz w:val="20"/>
          <w:szCs w:val="20"/>
        </w:rPr>
      </w:pPr>
      <w:r w:rsidRPr="003C1849">
        <w:rPr>
          <w:rFonts w:ascii="Gill Sans MT" w:hAnsi="Gill Sans MT" w:cstheme="majorHAnsi"/>
          <w:sz w:val="20"/>
          <w:szCs w:val="20"/>
        </w:rPr>
        <w:t>Skills and experience in conducting ethical and inclusive studies involving children and vulnerable groups and in using child participatory techniques and using relevant tools to determine disability status of respondents (Washington group questions/child-functioning module)</w:t>
      </w:r>
    </w:p>
    <w:p w14:paraId="63962B5B" w14:textId="77777777" w:rsidR="005376DE" w:rsidRPr="003C1849" w:rsidRDefault="005376DE" w:rsidP="00FC6554">
      <w:pPr>
        <w:pStyle w:val="ListParagraph"/>
        <w:numPr>
          <w:ilvl w:val="0"/>
          <w:numId w:val="6"/>
        </w:numPr>
        <w:spacing w:after="0" w:line="360" w:lineRule="auto"/>
        <w:rPr>
          <w:rFonts w:ascii="Gill Sans MT" w:hAnsi="Gill Sans MT" w:cstheme="majorHAnsi"/>
          <w:sz w:val="20"/>
          <w:szCs w:val="20"/>
        </w:rPr>
      </w:pPr>
      <w:r w:rsidRPr="003C1849">
        <w:rPr>
          <w:rFonts w:ascii="Gill Sans MT" w:hAnsi="Gill Sans MT" w:cstheme="majorHAnsi"/>
          <w:sz w:val="20"/>
          <w:szCs w:val="20"/>
        </w:rPr>
        <w:t xml:space="preserve">Fluency in Arabic and English is a requirement. </w:t>
      </w:r>
    </w:p>
    <w:p w14:paraId="130A2019" w14:textId="77777777" w:rsidR="005376DE" w:rsidRPr="003C1849" w:rsidRDefault="005376DE" w:rsidP="00FC6554">
      <w:pPr>
        <w:pStyle w:val="ListParagraph"/>
        <w:numPr>
          <w:ilvl w:val="0"/>
          <w:numId w:val="6"/>
        </w:numPr>
        <w:spacing w:after="0" w:line="360" w:lineRule="auto"/>
        <w:rPr>
          <w:rFonts w:ascii="Gill Sans MT" w:hAnsi="Gill Sans MT" w:cstheme="majorHAnsi"/>
          <w:sz w:val="20"/>
          <w:szCs w:val="20"/>
        </w:rPr>
      </w:pPr>
      <w:r w:rsidRPr="003C1849">
        <w:rPr>
          <w:rFonts w:ascii="Gill Sans MT" w:hAnsi="Gill Sans MT" w:cstheme="majorHAnsi"/>
          <w:sz w:val="20"/>
          <w:szCs w:val="20"/>
        </w:rPr>
        <w:t xml:space="preserve">Excellent verbal/written communication skills and strong report writing skills. </w:t>
      </w:r>
    </w:p>
    <w:p w14:paraId="067E10FD" w14:textId="05F710F8" w:rsidR="005376DE" w:rsidRPr="003C1849" w:rsidRDefault="005376DE" w:rsidP="00FC6554">
      <w:pPr>
        <w:pStyle w:val="ListParagraph"/>
        <w:numPr>
          <w:ilvl w:val="0"/>
          <w:numId w:val="6"/>
        </w:numPr>
        <w:spacing w:after="0" w:line="360" w:lineRule="auto"/>
        <w:rPr>
          <w:rFonts w:ascii="Gill Sans MT" w:hAnsi="Gill Sans MT" w:cstheme="majorHAnsi"/>
          <w:sz w:val="20"/>
          <w:szCs w:val="20"/>
        </w:rPr>
      </w:pPr>
      <w:r w:rsidRPr="003C1849">
        <w:rPr>
          <w:rFonts w:ascii="Gill Sans MT" w:hAnsi="Gill Sans MT" w:cstheme="majorHAnsi"/>
          <w:sz w:val="20"/>
          <w:szCs w:val="20"/>
        </w:rPr>
        <w:t xml:space="preserve">Awareness of cultural sensitivities and local context, ideally with working experience in </w:t>
      </w:r>
      <w:r w:rsidR="00F65BAF" w:rsidRPr="003C1849">
        <w:rPr>
          <w:rFonts w:ascii="Gill Sans MT" w:hAnsi="Gill Sans MT" w:cstheme="majorHAnsi"/>
          <w:sz w:val="20"/>
          <w:szCs w:val="20"/>
        </w:rPr>
        <w:t>Sudan</w:t>
      </w:r>
      <w:r w:rsidRPr="003C1849">
        <w:rPr>
          <w:rFonts w:ascii="Gill Sans MT" w:hAnsi="Gill Sans MT" w:cstheme="majorHAnsi"/>
          <w:sz w:val="20"/>
          <w:szCs w:val="20"/>
        </w:rPr>
        <w:t xml:space="preserve"> </w:t>
      </w:r>
    </w:p>
    <w:p w14:paraId="2D5E6C57" w14:textId="77777777" w:rsidR="005376DE" w:rsidRPr="003C1849" w:rsidRDefault="005376DE" w:rsidP="00FC6554">
      <w:pPr>
        <w:pStyle w:val="ListParagraph"/>
        <w:numPr>
          <w:ilvl w:val="0"/>
          <w:numId w:val="6"/>
        </w:numPr>
        <w:spacing w:after="0" w:line="360" w:lineRule="auto"/>
        <w:rPr>
          <w:rFonts w:ascii="Gill Sans MT" w:hAnsi="Gill Sans MT" w:cstheme="majorHAnsi"/>
          <w:sz w:val="20"/>
          <w:szCs w:val="20"/>
        </w:rPr>
      </w:pPr>
      <w:r w:rsidRPr="003C1849">
        <w:rPr>
          <w:rFonts w:ascii="Gill Sans MT" w:hAnsi="Gill Sans MT" w:cstheme="majorHAnsi"/>
          <w:sz w:val="20"/>
          <w:szCs w:val="20"/>
        </w:rPr>
        <w:t xml:space="preserve">Ability to work with team and under pressure to meet deadlines and produce agreed deliverables. </w:t>
      </w:r>
    </w:p>
    <w:p w14:paraId="64557C93" w14:textId="77777777" w:rsidR="00747015" w:rsidRPr="003C1849" w:rsidRDefault="00747015" w:rsidP="00F14C54">
      <w:pPr>
        <w:spacing w:after="0" w:line="360" w:lineRule="auto"/>
        <w:rPr>
          <w:rFonts w:ascii="Gill Sans MT" w:hAnsi="Gill Sans MT" w:cstheme="majorHAnsi"/>
          <w:sz w:val="20"/>
          <w:szCs w:val="20"/>
        </w:rPr>
      </w:pPr>
    </w:p>
    <w:p w14:paraId="1A6F0273" w14:textId="64A319E2" w:rsidR="005376DE" w:rsidRPr="003C1849" w:rsidRDefault="005376DE" w:rsidP="00F14C54">
      <w:pPr>
        <w:spacing w:after="0" w:line="360" w:lineRule="auto"/>
        <w:rPr>
          <w:rFonts w:ascii="Gill Sans MT" w:hAnsi="Gill Sans MT" w:cstheme="majorHAnsi"/>
          <w:sz w:val="20"/>
          <w:szCs w:val="20"/>
        </w:rPr>
      </w:pPr>
      <w:r w:rsidRPr="003C1849">
        <w:rPr>
          <w:rFonts w:ascii="Gill Sans MT" w:hAnsi="Gill Sans MT" w:cstheme="majorHAnsi"/>
          <w:sz w:val="20"/>
          <w:szCs w:val="20"/>
        </w:rPr>
        <w:t xml:space="preserve">To apply for this </w:t>
      </w:r>
      <w:r w:rsidR="0094308A">
        <w:rPr>
          <w:rFonts w:ascii="Gill Sans MT" w:hAnsi="Gill Sans MT" w:cstheme="majorHAnsi"/>
          <w:sz w:val="20"/>
          <w:szCs w:val="20"/>
        </w:rPr>
        <w:t>study</w:t>
      </w:r>
      <w:r w:rsidRPr="003C1849">
        <w:rPr>
          <w:rFonts w:ascii="Gill Sans MT" w:hAnsi="Gill Sans MT" w:cstheme="majorHAnsi"/>
          <w:sz w:val="20"/>
          <w:szCs w:val="20"/>
        </w:rPr>
        <w:t>, applicants are expected to share the following documents:</w:t>
      </w:r>
    </w:p>
    <w:p w14:paraId="2FBDBC23" w14:textId="77777777" w:rsidR="005376DE" w:rsidRPr="003C1849" w:rsidRDefault="005376DE" w:rsidP="00FC6554">
      <w:pPr>
        <w:pStyle w:val="ListParagraph"/>
        <w:numPr>
          <w:ilvl w:val="0"/>
          <w:numId w:val="4"/>
        </w:numPr>
        <w:spacing w:after="0" w:line="360" w:lineRule="auto"/>
        <w:rPr>
          <w:rFonts w:ascii="Gill Sans MT" w:hAnsi="Gill Sans MT" w:cstheme="majorHAnsi"/>
          <w:i/>
          <w:sz w:val="20"/>
          <w:szCs w:val="20"/>
        </w:rPr>
      </w:pPr>
      <w:r w:rsidRPr="003C1849">
        <w:rPr>
          <w:rFonts w:ascii="Gill Sans MT" w:hAnsi="Gill Sans MT" w:cstheme="majorHAnsi"/>
          <w:sz w:val="20"/>
          <w:szCs w:val="20"/>
        </w:rPr>
        <w:t xml:space="preserve">A proposal showing your understanding of the assignment and how you will conclude the work, including proposed methodologies, mode of analysis, and the number of personnel to be involved, detailed timelines, budget, and any foreseen challenges. </w:t>
      </w:r>
    </w:p>
    <w:p w14:paraId="1CE753B3" w14:textId="65644510" w:rsidR="005376DE" w:rsidRPr="003C1849" w:rsidRDefault="005376DE" w:rsidP="00FC6554">
      <w:pPr>
        <w:pStyle w:val="ListParagraph"/>
        <w:numPr>
          <w:ilvl w:val="0"/>
          <w:numId w:val="4"/>
        </w:numPr>
        <w:spacing w:after="0" w:line="360" w:lineRule="auto"/>
        <w:rPr>
          <w:rFonts w:ascii="Gill Sans MT" w:hAnsi="Gill Sans MT" w:cstheme="majorHAnsi"/>
          <w:i/>
          <w:sz w:val="20"/>
          <w:szCs w:val="20"/>
        </w:rPr>
      </w:pPr>
      <w:r w:rsidRPr="003C1849">
        <w:rPr>
          <w:rFonts w:ascii="Gill Sans MT" w:hAnsi="Gill Sans MT" w:cstheme="majorHAnsi"/>
          <w:sz w:val="20"/>
          <w:szCs w:val="20"/>
        </w:rPr>
        <w:t xml:space="preserve">Up to date organizational/individual Consultant CVs and CVs for relevant staff. </w:t>
      </w:r>
      <w:r w:rsidR="00657E5A">
        <w:rPr>
          <w:rFonts w:ascii="Gill Sans MT" w:hAnsi="Gill Sans MT" w:cstheme="majorHAnsi"/>
          <w:b/>
          <w:bCs/>
          <w:sz w:val="20"/>
          <w:szCs w:val="20"/>
        </w:rPr>
        <w:t>T</w:t>
      </w:r>
      <w:r w:rsidR="0094308A">
        <w:rPr>
          <w:rFonts w:ascii="Gill Sans MT" w:hAnsi="Gill Sans MT" w:cstheme="majorHAnsi"/>
          <w:b/>
          <w:bCs/>
          <w:sz w:val="20"/>
          <w:szCs w:val="20"/>
        </w:rPr>
        <w:t>eam lead</w:t>
      </w:r>
      <w:r w:rsidR="00657E5A">
        <w:rPr>
          <w:rFonts w:ascii="Gill Sans MT" w:hAnsi="Gill Sans MT" w:cstheme="majorHAnsi"/>
          <w:b/>
          <w:bCs/>
          <w:sz w:val="20"/>
          <w:szCs w:val="20"/>
        </w:rPr>
        <w:t>/senior team members m</w:t>
      </w:r>
      <w:r w:rsidR="0094308A" w:rsidRPr="0094308A">
        <w:rPr>
          <w:rFonts w:ascii="Gill Sans MT" w:hAnsi="Gill Sans MT" w:cstheme="majorHAnsi"/>
          <w:b/>
          <w:bCs/>
          <w:sz w:val="20"/>
          <w:szCs w:val="20"/>
        </w:rPr>
        <w:t>ust have a</w:t>
      </w:r>
      <w:r w:rsidR="00657E5A">
        <w:rPr>
          <w:rFonts w:ascii="Gill Sans MT" w:hAnsi="Gill Sans MT" w:cstheme="majorHAnsi"/>
          <w:b/>
          <w:bCs/>
          <w:sz w:val="20"/>
          <w:szCs w:val="20"/>
        </w:rPr>
        <w:t xml:space="preserve"> medical/health background </w:t>
      </w:r>
      <w:r w:rsidR="0094308A" w:rsidRPr="0094308A">
        <w:rPr>
          <w:rFonts w:ascii="Gill Sans MT" w:hAnsi="Gill Sans MT" w:cstheme="majorHAnsi"/>
          <w:b/>
          <w:bCs/>
          <w:sz w:val="20"/>
          <w:szCs w:val="20"/>
        </w:rPr>
        <w:t>with expertise in immunization/zero dose studies</w:t>
      </w:r>
      <w:r w:rsidR="005D3952">
        <w:rPr>
          <w:rFonts w:ascii="Gill Sans MT" w:hAnsi="Gill Sans MT" w:cstheme="majorHAnsi"/>
          <w:b/>
          <w:bCs/>
          <w:sz w:val="20"/>
          <w:szCs w:val="20"/>
        </w:rPr>
        <w:t xml:space="preserve">. </w:t>
      </w:r>
      <w:r w:rsidR="00EC1889">
        <w:rPr>
          <w:rFonts w:ascii="Gill Sans MT" w:hAnsi="Gill Sans MT" w:cstheme="majorHAnsi"/>
          <w:b/>
          <w:bCs/>
          <w:sz w:val="20"/>
          <w:szCs w:val="20"/>
        </w:rPr>
        <w:t>Proposals with a</w:t>
      </w:r>
      <w:r w:rsidR="005D3952">
        <w:rPr>
          <w:rFonts w:ascii="Gill Sans MT" w:hAnsi="Gill Sans MT" w:cstheme="majorHAnsi"/>
          <w:b/>
          <w:bCs/>
          <w:sz w:val="20"/>
          <w:szCs w:val="20"/>
        </w:rPr>
        <w:t>n epidemiologist</w:t>
      </w:r>
      <w:r w:rsidR="00BD3ADC">
        <w:rPr>
          <w:rFonts w:ascii="Gill Sans MT" w:hAnsi="Gill Sans MT" w:cstheme="majorHAnsi"/>
          <w:b/>
          <w:bCs/>
          <w:sz w:val="20"/>
          <w:szCs w:val="20"/>
        </w:rPr>
        <w:t>/team member</w:t>
      </w:r>
      <w:r w:rsidR="005D3952">
        <w:rPr>
          <w:rFonts w:ascii="Gill Sans MT" w:hAnsi="Gill Sans MT" w:cstheme="majorHAnsi"/>
          <w:b/>
          <w:bCs/>
          <w:sz w:val="20"/>
          <w:szCs w:val="20"/>
        </w:rPr>
        <w:t xml:space="preserve"> </w:t>
      </w:r>
      <w:r w:rsidR="00BD3ADC">
        <w:rPr>
          <w:rFonts w:ascii="Gill Sans MT" w:hAnsi="Gill Sans MT" w:cstheme="majorHAnsi"/>
          <w:b/>
          <w:bCs/>
          <w:sz w:val="20"/>
          <w:szCs w:val="20"/>
        </w:rPr>
        <w:t xml:space="preserve">with </w:t>
      </w:r>
      <w:r w:rsidR="00BD3ADC" w:rsidRPr="0094308A">
        <w:rPr>
          <w:rFonts w:ascii="Gill Sans MT" w:hAnsi="Gill Sans MT" w:cstheme="majorHAnsi"/>
          <w:b/>
          <w:bCs/>
          <w:sz w:val="20"/>
          <w:szCs w:val="20"/>
        </w:rPr>
        <w:t>expertise</w:t>
      </w:r>
      <w:r w:rsidR="005D3952">
        <w:rPr>
          <w:rFonts w:ascii="Gill Sans MT" w:hAnsi="Gill Sans MT" w:cstheme="majorHAnsi"/>
          <w:b/>
          <w:bCs/>
          <w:sz w:val="20"/>
          <w:szCs w:val="20"/>
        </w:rPr>
        <w:t xml:space="preserve"> in </w:t>
      </w:r>
      <w:r w:rsidR="005D3952" w:rsidRPr="005D3952">
        <w:rPr>
          <w:rFonts w:ascii="Gill Sans MT" w:hAnsi="Gill Sans MT" w:cstheme="majorHAnsi"/>
          <w:b/>
          <w:bCs/>
          <w:sz w:val="20"/>
          <w:szCs w:val="20"/>
        </w:rPr>
        <w:t>Spatiotemporal Analysis</w:t>
      </w:r>
      <w:r w:rsidR="005D3952">
        <w:rPr>
          <w:rFonts w:ascii="Gill Sans MT" w:hAnsi="Gill Sans MT" w:cstheme="majorHAnsi"/>
          <w:b/>
          <w:bCs/>
          <w:sz w:val="20"/>
          <w:szCs w:val="20"/>
        </w:rPr>
        <w:t xml:space="preserve"> </w:t>
      </w:r>
      <w:r w:rsidR="00EC1889">
        <w:rPr>
          <w:rFonts w:ascii="Gill Sans MT" w:hAnsi="Gill Sans MT" w:cstheme="majorHAnsi"/>
          <w:b/>
          <w:bCs/>
          <w:sz w:val="20"/>
          <w:szCs w:val="20"/>
        </w:rPr>
        <w:t>will be prioritized</w:t>
      </w:r>
    </w:p>
    <w:p w14:paraId="7182AA5A" w14:textId="77777777" w:rsidR="005376DE" w:rsidRPr="003C1849" w:rsidRDefault="005376DE" w:rsidP="00FC6554">
      <w:pPr>
        <w:pStyle w:val="ListParagraph"/>
        <w:numPr>
          <w:ilvl w:val="0"/>
          <w:numId w:val="4"/>
        </w:numPr>
        <w:spacing w:after="0" w:line="360" w:lineRule="auto"/>
        <w:rPr>
          <w:rFonts w:ascii="Gill Sans MT" w:hAnsi="Gill Sans MT" w:cstheme="majorHAnsi"/>
          <w:i/>
          <w:sz w:val="20"/>
          <w:szCs w:val="20"/>
        </w:rPr>
      </w:pPr>
      <w:r w:rsidRPr="003C1849">
        <w:rPr>
          <w:rFonts w:ascii="Gill Sans MT" w:hAnsi="Gill Sans MT" w:cstheme="majorHAnsi"/>
          <w:sz w:val="20"/>
          <w:szCs w:val="20"/>
        </w:rPr>
        <w:t>Cover letter.</w:t>
      </w:r>
    </w:p>
    <w:p w14:paraId="3CCE44F8" w14:textId="77777777" w:rsidR="005376DE" w:rsidRPr="003C1849" w:rsidRDefault="005376DE" w:rsidP="00FC6554">
      <w:pPr>
        <w:pStyle w:val="ListParagraph"/>
        <w:numPr>
          <w:ilvl w:val="0"/>
          <w:numId w:val="4"/>
        </w:numPr>
        <w:spacing w:after="0" w:line="360" w:lineRule="auto"/>
        <w:rPr>
          <w:rFonts w:ascii="Gill Sans MT" w:hAnsi="Gill Sans MT" w:cstheme="majorHAnsi"/>
          <w:i/>
          <w:sz w:val="20"/>
          <w:szCs w:val="20"/>
        </w:rPr>
      </w:pPr>
      <w:r w:rsidRPr="003C1849">
        <w:rPr>
          <w:rFonts w:ascii="Gill Sans MT" w:hAnsi="Gill Sans MT" w:cstheme="majorHAnsi"/>
          <w:sz w:val="20"/>
          <w:szCs w:val="20"/>
        </w:rPr>
        <w:t>Traceable and contactable referees for each.</w:t>
      </w:r>
    </w:p>
    <w:p w14:paraId="5038A4C0" w14:textId="5CD62992" w:rsidR="005376DE" w:rsidRPr="003C1849" w:rsidRDefault="005376DE" w:rsidP="00FC6554">
      <w:pPr>
        <w:pStyle w:val="ListParagraph"/>
        <w:numPr>
          <w:ilvl w:val="0"/>
          <w:numId w:val="4"/>
        </w:numPr>
        <w:spacing w:after="0" w:line="360" w:lineRule="auto"/>
        <w:rPr>
          <w:rFonts w:ascii="Gill Sans MT" w:hAnsi="Gill Sans MT" w:cstheme="majorHAnsi"/>
          <w:i/>
          <w:sz w:val="20"/>
          <w:szCs w:val="20"/>
        </w:rPr>
      </w:pPr>
      <w:r w:rsidRPr="003C1849">
        <w:rPr>
          <w:rFonts w:ascii="Gill Sans MT" w:hAnsi="Gill Sans MT" w:cstheme="majorHAnsi"/>
          <w:sz w:val="20"/>
          <w:szCs w:val="20"/>
        </w:rPr>
        <w:t xml:space="preserve">Two </w:t>
      </w:r>
      <w:r w:rsidR="005149C8" w:rsidRPr="003C1849">
        <w:rPr>
          <w:rFonts w:ascii="Gill Sans MT" w:hAnsi="Gill Sans MT" w:cstheme="majorHAnsi"/>
          <w:sz w:val="20"/>
          <w:szCs w:val="20"/>
        </w:rPr>
        <w:t xml:space="preserve">relevant </w:t>
      </w:r>
      <w:r w:rsidRPr="003C1849">
        <w:rPr>
          <w:rFonts w:ascii="Gill Sans MT" w:hAnsi="Gill Sans MT" w:cstheme="majorHAnsi"/>
          <w:sz w:val="20"/>
          <w:szCs w:val="20"/>
        </w:rPr>
        <w:t>sample reports (all samples will be kept confidential) or links to website where reports can be retrieved (highly recommended).</w:t>
      </w:r>
    </w:p>
    <w:p w14:paraId="28153E9B" w14:textId="77777777" w:rsidR="005376DE" w:rsidRPr="003C1849" w:rsidRDefault="005376DE" w:rsidP="00F14C54">
      <w:pPr>
        <w:spacing w:after="0" w:line="360" w:lineRule="auto"/>
        <w:rPr>
          <w:rFonts w:ascii="Gill Sans MT" w:hAnsi="Gill Sans MT" w:cstheme="majorHAnsi"/>
          <w:sz w:val="20"/>
          <w:szCs w:val="20"/>
        </w:rPr>
      </w:pPr>
      <w:r w:rsidRPr="003C1849">
        <w:rPr>
          <w:rFonts w:ascii="Gill Sans MT" w:hAnsi="Gill Sans MT" w:cstheme="majorHAnsi"/>
          <w:sz w:val="20"/>
          <w:szCs w:val="20"/>
        </w:rPr>
        <w:t>Once a candidate/firm has been selected the following documents will be made available (at a minimum):</w:t>
      </w:r>
    </w:p>
    <w:p w14:paraId="520F8684" w14:textId="77777777" w:rsidR="005376DE" w:rsidRPr="003C1849" w:rsidRDefault="005376DE" w:rsidP="00FC6554">
      <w:pPr>
        <w:pStyle w:val="ListParagraph"/>
        <w:numPr>
          <w:ilvl w:val="0"/>
          <w:numId w:val="4"/>
        </w:numPr>
        <w:spacing w:after="0" w:line="360" w:lineRule="auto"/>
        <w:rPr>
          <w:rFonts w:ascii="Gill Sans MT" w:hAnsi="Gill Sans MT" w:cstheme="majorHAnsi"/>
          <w:i/>
          <w:sz w:val="20"/>
          <w:szCs w:val="20"/>
        </w:rPr>
      </w:pPr>
      <w:r w:rsidRPr="003C1849">
        <w:rPr>
          <w:rFonts w:ascii="Gill Sans MT" w:hAnsi="Gill Sans MT" w:cstheme="majorHAnsi"/>
          <w:sz w:val="20"/>
          <w:szCs w:val="20"/>
        </w:rPr>
        <w:t xml:space="preserve">Project proposals </w:t>
      </w:r>
    </w:p>
    <w:p w14:paraId="2D2C435C" w14:textId="042E1C7A" w:rsidR="005376DE" w:rsidRPr="003C1849" w:rsidRDefault="005376DE" w:rsidP="00FC6554">
      <w:pPr>
        <w:pStyle w:val="ListParagraph"/>
        <w:numPr>
          <w:ilvl w:val="0"/>
          <w:numId w:val="4"/>
        </w:numPr>
        <w:spacing w:after="0" w:line="360" w:lineRule="auto"/>
        <w:rPr>
          <w:rFonts w:ascii="Gill Sans MT" w:hAnsi="Gill Sans MT" w:cstheme="majorHAnsi"/>
          <w:i/>
          <w:iCs/>
          <w:sz w:val="20"/>
          <w:szCs w:val="20"/>
        </w:rPr>
      </w:pPr>
      <w:r w:rsidRPr="003C1849">
        <w:rPr>
          <w:rFonts w:ascii="Gill Sans MT" w:hAnsi="Gill Sans MT" w:cstheme="majorHAnsi"/>
          <w:sz w:val="20"/>
          <w:szCs w:val="20"/>
        </w:rPr>
        <w:t>Project reports and Learning Briefs</w:t>
      </w:r>
    </w:p>
    <w:p w14:paraId="0FF125BC" w14:textId="77777777" w:rsidR="00747015" w:rsidRPr="003C1849" w:rsidRDefault="00747015" w:rsidP="00F14C54">
      <w:pPr>
        <w:spacing w:after="0" w:line="360" w:lineRule="auto"/>
        <w:rPr>
          <w:rFonts w:ascii="Gill Sans MT" w:hAnsi="Gill Sans MT" w:cstheme="majorHAnsi"/>
          <w:b/>
          <w:sz w:val="20"/>
          <w:szCs w:val="20"/>
        </w:rPr>
      </w:pPr>
    </w:p>
    <w:p w14:paraId="053A070C" w14:textId="3E9908BE" w:rsidR="005376DE" w:rsidRPr="003C1849" w:rsidRDefault="005376DE" w:rsidP="00F14C54">
      <w:pPr>
        <w:spacing w:after="0" w:line="360" w:lineRule="auto"/>
        <w:rPr>
          <w:rFonts w:ascii="Gill Sans MT" w:hAnsi="Gill Sans MT" w:cstheme="majorHAnsi"/>
          <w:b/>
          <w:sz w:val="20"/>
          <w:szCs w:val="20"/>
        </w:rPr>
      </w:pPr>
      <w:r w:rsidRPr="003C1849">
        <w:rPr>
          <w:rFonts w:ascii="Gill Sans MT" w:hAnsi="Gill Sans MT" w:cstheme="majorHAnsi"/>
          <w:b/>
          <w:sz w:val="20"/>
          <w:szCs w:val="20"/>
        </w:rPr>
        <w:t>Days</w:t>
      </w:r>
    </w:p>
    <w:p w14:paraId="1E2D18B3" w14:textId="0E46D727" w:rsidR="005376DE" w:rsidRPr="003C1849" w:rsidRDefault="005376DE" w:rsidP="00F14C54">
      <w:pPr>
        <w:spacing w:after="0" w:line="360" w:lineRule="auto"/>
        <w:rPr>
          <w:rFonts w:ascii="Gill Sans MT" w:hAnsi="Gill Sans MT" w:cstheme="majorHAnsi"/>
          <w:sz w:val="20"/>
          <w:szCs w:val="20"/>
        </w:rPr>
      </w:pPr>
      <w:r w:rsidRPr="003C1849">
        <w:rPr>
          <w:rFonts w:ascii="Gill Sans MT" w:hAnsi="Gill Sans MT" w:cstheme="majorHAnsi"/>
          <w:sz w:val="20"/>
          <w:szCs w:val="20"/>
        </w:rPr>
        <w:t xml:space="preserve">The </w:t>
      </w:r>
      <w:r w:rsidR="0094308A">
        <w:rPr>
          <w:rFonts w:ascii="Gill Sans MT" w:hAnsi="Gill Sans MT" w:cstheme="majorHAnsi"/>
          <w:sz w:val="20"/>
          <w:szCs w:val="20"/>
        </w:rPr>
        <w:t xml:space="preserve">study </w:t>
      </w:r>
      <w:r w:rsidRPr="003C1849">
        <w:rPr>
          <w:rFonts w:ascii="Gill Sans MT" w:hAnsi="Gill Sans MT" w:cstheme="majorHAnsi"/>
          <w:sz w:val="20"/>
          <w:szCs w:val="20"/>
        </w:rPr>
        <w:t xml:space="preserve">is expected to take </w:t>
      </w:r>
      <w:r w:rsidR="0094308A">
        <w:rPr>
          <w:rFonts w:ascii="Gill Sans MT" w:hAnsi="Gill Sans MT" w:cstheme="majorHAnsi"/>
          <w:sz w:val="20"/>
          <w:szCs w:val="20"/>
        </w:rPr>
        <w:t>6</w:t>
      </w:r>
      <w:r w:rsidR="00FA1813">
        <w:rPr>
          <w:rFonts w:ascii="Gill Sans MT" w:hAnsi="Gill Sans MT" w:cstheme="majorHAnsi"/>
          <w:sz w:val="20"/>
          <w:szCs w:val="20"/>
        </w:rPr>
        <w:t>0</w:t>
      </w:r>
      <w:r w:rsidRPr="003C1849">
        <w:rPr>
          <w:rFonts w:ascii="Gill Sans MT" w:hAnsi="Gill Sans MT" w:cstheme="majorHAnsi"/>
          <w:sz w:val="20"/>
          <w:szCs w:val="20"/>
        </w:rPr>
        <w:t xml:space="preserve"> days including weekends</w:t>
      </w:r>
    </w:p>
    <w:p w14:paraId="257A0BFD" w14:textId="77777777" w:rsidR="00747015" w:rsidRPr="003C1849" w:rsidRDefault="00747015" w:rsidP="00F14C54">
      <w:pPr>
        <w:spacing w:after="0" w:line="360" w:lineRule="auto"/>
        <w:rPr>
          <w:rFonts w:ascii="Gill Sans MT" w:hAnsi="Gill Sans MT" w:cstheme="majorHAnsi"/>
          <w:sz w:val="20"/>
          <w:szCs w:val="20"/>
        </w:rPr>
      </w:pPr>
    </w:p>
    <w:p w14:paraId="7881CA9E" w14:textId="77777777" w:rsidR="0076710C" w:rsidRPr="003C1849" w:rsidRDefault="0076710C" w:rsidP="00F14C54">
      <w:pPr>
        <w:spacing w:after="0" w:line="360" w:lineRule="auto"/>
        <w:jc w:val="both"/>
        <w:rPr>
          <w:rFonts w:ascii="Gill Sans MT" w:hAnsi="Gill Sans MT" w:cstheme="majorHAnsi"/>
          <w:b/>
          <w:sz w:val="20"/>
          <w:szCs w:val="20"/>
        </w:rPr>
      </w:pPr>
      <w:r w:rsidRPr="003C1849">
        <w:rPr>
          <w:rFonts w:ascii="Gill Sans MT" w:hAnsi="Gill Sans MT" w:cstheme="majorHAnsi"/>
          <w:b/>
          <w:sz w:val="20"/>
          <w:szCs w:val="20"/>
        </w:rPr>
        <w:t>Payment Schedule</w:t>
      </w:r>
    </w:p>
    <w:p w14:paraId="264700D7" w14:textId="6BA028B2" w:rsidR="0076710C" w:rsidRPr="003C1849" w:rsidRDefault="0076710C" w:rsidP="00F14C54">
      <w:pPr>
        <w:spacing w:after="0" w:line="360" w:lineRule="auto"/>
        <w:jc w:val="both"/>
        <w:rPr>
          <w:rFonts w:ascii="Gill Sans MT" w:hAnsi="Gill Sans MT" w:cstheme="majorHAnsi"/>
          <w:sz w:val="20"/>
          <w:szCs w:val="20"/>
        </w:rPr>
      </w:pPr>
      <w:r w:rsidRPr="003C1849">
        <w:rPr>
          <w:rFonts w:ascii="Gill Sans MT" w:hAnsi="Gill Sans MT" w:cstheme="majorHAnsi"/>
          <w:sz w:val="20"/>
          <w:szCs w:val="20"/>
        </w:rPr>
        <w:t xml:space="preserve">The payment shall be </w:t>
      </w:r>
      <w:r w:rsidRPr="003C1849">
        <w:rPr>
          <w:rFonts w:ascii="Gill Sans MT" w:hAnsi="Gill Sans MT" w:cstheme="majorHAnsi"/>
          <w:b/>
          <w:sz w:val="20"/>
          <w:szCs w:val="20"/>
        </w:rPr>
        <w:t>30%</w:t>
      </w:r>
      <w:r w:rsidRPr="003C1849">
        <w:rPr>
          <w:rFonts w:ascii="Gill Sans MT" w:hAnsi="Gill Sans MT" w:cstheme="majorHAnsi"/>
          <w:sz w:val="20"/>
          <w:szCs w:val="20"/>
        </w:rPr>
        <w:t xml:space="preserve"> upon submission of a satisfactory inception report, </w:t>
      </w:r>
      <w:r w:rsidRPr="003C1849">
        <w:rPr>
          <w:rFonts w:ascii="Gill Sans MT" w:hAnsi="Gill Sans MT" w:cstheme="majorHAnsi"/>
          <w:b/>
          <w:sz w:val="20"/>
          <w:szCs w:val="20"/>
        </w:rPr>
        <w:t>30%</w:t>
      </w:r>
      <w:r w:rsidRPr="003C1849">
        <w:rPr>
          <w:rFonts w:ascii="Gill Sans MT" w:hAnsi="Gill Sans MT" w:cstheme="majorHAnsi"/>
          <w:sz w:val="20"/>
          <w:szCs w:val="20"/>
        </w:rPr>
        <w:t xml:space="preserve"> upon submission of first draft report and </w:t>
      </w:r>
      <w:r w:rsidRPr="003C1849">
        <w:rPr>
          <w:rFonts w:ascii="Gill Sans MT" w:hAnsi="Gill Sans MT" w:cstheme="majorHAnsi"/>
          <w:b/>
          <w:sz w:val="20"/>
          <w:szCs w:val="20"/>
        </w:rPr>
        <w:t>40%</w:t>
      </w:r>
      <w:r w:rsidRPr="003C1849">
        <w:rPr>
          <w:rFonts w:ascii="Gill Sans MT" w:hAnsi="Gill Sans MT" w:cstheme="majorHAnsi"/>
          <w:sz w:val="20"/>
          <w:szCs w:val="20"/>
        </w:rPr>
        <w:t xml:space="preserve"> upon submission of a satisfactory final report. </w:t>
      </w:r>
      <w:r w:rsidRPr="003C1849">
        <w:rPr>
          <w:rFonts w:ascii="Gill Sans MT" w:hAnsi="Gill Sans MT" w:cstheme="majorHAnsi"/>
          <w:b/>
          <w:bCs/>
          <w:sz w:val="20"/>
          <w:szCs w:val="20"/>
        </w:rPr>
        <w:t xml:space="preserve">PREFERENCE WILL BE GIVEN TO CONSULTANTS CURRENTLY </w:t>
      </w:r>
      <w:r w:rsidR="0027139C">
        <w:rPr>
          <w:rFonts w:ascii="Gill Sans MT" w:hAnsi="Gill Sans MT" w:cstheme="majorHAnsi"/>
          <w:b/>
          <w:bCs/>
          <w:sz w:val="20"/>
          <w:szCs w:val="20"/>
        </w:rPr>
        <w:t xml:space="preserve">PHYSICALLY </w:t>
      </w:r>
      <w:r w:rsidRPr="003C1849">
        <w:rPr>
          <w:rFonts w:ascii="Gill Sans MT" w:hAnsi="Gill Sans MT" w:cstheme="majorHAnsi"/>
          <w:b/>
          <w:bCs/>
          <w:sz w:val="20"/>
          <w:szCs w:val="20"/>
        </w:rPr>
        <w:t xml:space="preserve">BASED IN SUDAN. Please indicate in proposal where the consultant is based. </w:t>
      </w:r>
    </w:p>
    <w:p w14:paraId="0CF8123F" w14:textId="77777777" w:rsidR="0076710C" w:rsidRPr="003C1849" w:rsidRDefault="0076710C" w:rsidP="00F14C54">
      <w:pPr>
        <w:shd w:val="clear" w:color="auto" w:fill="FFFFFF"/>
        <w:spacing w:after="0" w:line="360" w:lineRule="auto"/>
        <w:jc w:val="both"/>
        <w:rPr>
          <w:rStyle w:val="Strong"/>
          <w:rFonts w:ascii="Gill Sans MT" w:hAnsi="Gill Sans MT" w:cstheme="majorHAnsi"/>
          <w:sz w:val="20"/>
          <w:szCs w:val="20"/>
          <w:u w:val="single"/>
        </w:rPr>
      </w:pPr>
    </w:p>
    <w:p w14:paraId="23E0C212" w14:textId="77777777" w:rsidR="0076710C" w:rsidRPr="003C1849" w:rsidRDefault="0076710C" w:rsidP="00F14C54">
      <w:pPr>
        <w:shd w:val="clear" w:color="auto" w:fill="FFFFFF"/>
        <w:spacing w:after="0" w:line="360" w:lineRule="auto"/>
        <w:jc w:val="both"/>
        <w:rPr>
          <w:rFonts w:ascii="Gill Sans MT" w:hAnsi="Gill Sans MT" w:cstheme="majorHAnsi"/>
          <w:sz w:val="20"/>
          <w:szCs w:val="20"/>
        </w:rPr>
      </w:pPr>
      <w:r w:rsidRPr="003C1849">
        <w:rPr>
          <w:rStyle w:val="Strong"/>
          <w:rFonts w:ascii="Gill Sans MT" w:hAnsi="Gill Sans MT" w:cstheme="majorHAnsi"/>
          <w:sz w:val="20"/>
          <w:szCs w:val="20"/>
          <w:u w:val="single"/>
        </w:rPr>
        <w:t>APPLICATION PROCEDURES</w:t>
      </w:r>
    </w:p>
    <w:p w14:paraId="0081F573" w14:textId="7D49835F" w:rsidR="0076710C" w:rsidRPr="003C1849" w:rsidRDefault="0076710C" w:rsidP="00F14C54">
      <w:pPr>
        <w:spacing w:after="0" w:line="360" w:lineRule="auto"/>
        <w:jc w:val="both"/>
        <w:rPr>
          <w:rFonts w:ascii="Gill Sans MT" w:hAnsi="Gill Sans MT" w:cstheme="majorHAnsi"/>
          <w:sz w:val="20"/>
          <w:szCs w:val="20"/>
        </w:rPr>
      </w:pPr>
      <w:r w:rsidRPr="003C1849">
        <w:rPr>
          <w:rFonts w:ascii="Gill Sans MT" w:hAnsi="Gill Sans MT" w:cstheme="majorHAnsi"/>
          <w:sz w:val="20"/>
          <w:szCs w:val="20"/>
        </w:rPr>
        <w:t xml:space="preserve">The offer, comprising of a Technical and Financial Proposal, should be submitted and addressed as follows: Sudan CO procurement </w:t>
      </w:r>
      <w:hyperlink r:id="rId12" w:history="1">
        <w:r w:rsidRPr="003C1849">
          <w:rPr>
            <w:rStyle w:val="Hyperlink"/>
            <w:rFonts w:ascii="Gill Sans MT" w:hAnsi="Gill Sans MT" w:cstheme="majorHAnsi"/>
            <w:color w:val="auto"/>
            <w:sz w:val="20"/>
            <w:szCs w:val="20"/>
          </w:rPr>
          <w:t>SudanCO.procurement@savethechildren.org</w:t>
        </w:r>
      </w:hyperlink>
      <w:r w:rsidRPr="003C1849">
        <w:rPr>
          <w:rFonts w:ascii="Gill Sans MT" w:hAnsi="Gill Sans MT" w:cstheme="majorHAnsi"/>
          <w:sz w:val="20"/>
          <w:szCs w:val="20"/>
        </w:rPr>
        <w:t xml:space="preserve">. For any question/query relating to the proposal, please email </w:t>
      </w:r>
      <w:hyperlink r:id="rId13" w:history="1">
        <w:r w:rsidR="009A755A" w:rsidRPr="003C1849">
          <w:rPr>
            <w:rStyle w:val="Hyperlink"/>
            <w:rFonts w:ascii="Gill Sans MT" w:hAnsi="Gill Sans MT" w:cstheme="majorHAnsi"/>
            <w:color w:val="auto"/>
            <w:sz w:val="20"/>
            <w:szCs w:val="20"/>
            <w:highlight w:val="yellow"/>
          </w:rPr>
          <w:t>janet.mugo@savethechildren.org</w:t>
        </w:r>
      </w:hyperlink>
      <w:r w:rsidRPr="003C1849">
        <w:rPr>
          <w:rFonts w:ascii="Gill Sans MT" w:hAnsi="Gill Sans MT" w:cstheme="majorHAnsi"/>
          <w:sz w:val="20"/>
          <w:szCs w:val="20"/>
          <w:highlight w:val="yellow"/>
        </w:rPr>
        <w:t>.</w:t>
      </w:r>
    </w:p>
    <w:p w14:paraId="14B1E624" w14:textId="77777777" w:rsidR="0076710C" w:rsidRPr="003C1849" w:rsidRDefault="0076710C" w:rsidP="00F14C54">
      <w:pPr>
        <w:spacing w:after="0" w:line="360" w:lineRule="auto"/>
        <w:jc w:val="both"/>
        <w:rPr>
          <w:rFonts w:ascii="Gill Sans MT" w:hAnsi="Gill Sans MT" w:cstheme="majorHAnsi"/>
          <w:sz w:val="20"/>
          <w:szCs w:val="20"/>
        </w:rPr>
      </w:pPr>
      <w:r w:rsidRPr="003C1849">
        <w:rPr>
          <w:rFonts w:ascii="Gill Sans MT" w:hAnsi="Gill Sans MT" w:cstheme="majorHAnsi"/>
          <w:sz w:val="20"/>
          <w:szCs w:val="20"/>
        </w:rPr>
        <w:t>Bidders are required to prepare and submit the following documents:</w:t>
      </w:r>
    </w:p>
    <w:p w14:paraId="07D6B0C0" w14:textId="77777777" w:rsidR="0076710C" w:rsidRPr="003C1849" w:rsidRDefault="0076710C" w:rsidP="00FC6554">
      <w:pPr>
        <w:pStyle w:val="ListParagraph"/>
        <w:numPr>
          <w:ilvl w:val="0"/>
          <w:numId w:val="5"/>
        </w:numPr>
        <w:spacing w:after="0" w:line="360" w:lineRule="auto"/>
        <w:jc w:val="both"/>
        <w:rPr>
          <w:rFonts w:ascii="Gill Sans MT" w:hAnsi="Gill Sans MT" w:cstheme="majorHAnsi"/>
          <w:i/>
          <w:sz w:val="20"/>
          <w:szCs w:val="20"/>
        </w:rPr>
      </w:pPr>
      <w:r w:rsidRPr="003C1849">
        <w:rPr>
          <w:rFonts w:ascii="Gill Sans MT" w:hAnsi="Gill Sans MT" w:cstheme="majorHAnsi"/>
          <w:sz w:val="20"/>
          <w:szCs w:val="20"/>
        </w:rPr>
        <w:t>Technical Proposal (1. Company/Organization profile and expertise; 2. Proposed Implementation Plan 3. Management Structure and Key Personnel (CVs)</w:t>
      </w:r>
    </w:p>
    <w:p w14:paraId="5247612C" w14:textId="54693205" w:rsidR="0076710C" w:rsidRPr="003C1849" w:rsidRDefault="0076710C" w:rsidP="00FC6554">
      <w:pPr>
        <w:pStyle w:val="ListParagraph"/>
        <w:numPr>
          <w:ilvl w:val="0"/>
          <w:numId w:val="5"/>
        </w:numPr>
        <w:spacing w:after="0" w:line="360" w:lineRule="auto"/>
        <w:jc w:val="both"/>
        <w:rPr>
          <w:rFonts w:ascii="Gill Sans MT" w:hAnsi="Gill Sans MT" w:cstheme="majorHAnsi"/>
          <w:i/>
          <w:sz w:val="20"/>
          <w:szCs w:val="20"/>
        </w:rPr>
      </w:pPr>
      <w:r w:rsidRPr="003C1849">
        <w:rPr>
          <w:rFonts w:ascii="Gill Sans MT" w:hAnsi="Gill Sans MT" w:cstheme="majorHAnsi"/>
          <w:sz w:val="20"/>
          <w:szCs w:val="20"/>
        </w:rPr>
        <w:t xml:space="preserve">Financial Proposal (Detailed budget in </w:t>
      </w:r>
      <w:r w:rsidRPr="003C1849">
        <w:rPr>
          <w:rFonts w:ascii="Gill Sans MT" w:hAnsi="Gill Sans MT" w:cstheme="majorHAnsi"/>
          <w:b/>
          <w:sz w:val="20"/>
          <w:szCs w:val="20"/>
        </w:rPr>
        <w:t>USD</w:t>
      </w:r>
      <w:r w:rsidRPr="003C1849">
        <w:rPr>
          <w:rFonts w:ascii="Gill Sans MT" w:hAnsi="Gill Sans MT" w:cstheme="majorHAnsi"/>
          <w:sz w:val="20"/>
          <w:szCs w:val="20"/>
        </w:rPr>
        <w:t>)</w:t>
      </w:r>
      <w:r w:rsidR="00965C7A">
        <w:rPr>
          <w:rFonts w:ascii="Gill Sans MT" w:hAnsi="Gill Sans MT" w:cstheme="majorHAnsi"/>
          <w:sz w:val="20"/>
          <w:szCs w:val="20"/>
        </w:rPr>
        <w:t xml:space="preserve"> </w:t>
      </w:r>
    </w:p>
    <w:p w14:paraId="1767A5A6" w14:textId="77777777" w:rsidR="0076710C" w:rsidRPr="003C1849" w:rsidRDefault="0076710C" w:rsidP="00F14C54">
      <w:pPr>
        <w:spacing w:after="0" w:line="360" w:lineRule="auto"/>
        <w:jc w:val="both"/>
        <w:rPr>
          <w:rFonts w:ascii="Gill Sans MT" w:hAnsi="Gill Sans MT" w:cstheme="majorHAnsi"/>
          <w:sz w:val="20"/>
          <w:szCs w:val="20"/>
        </w:rPr>
      </w:pPr>
    </w:p>
    <w:p w14:paraId="383B2947" w14:textId="20BB95D3" w:rsidR="002F22B4" w:rsidRPr="003C1849" w:rsidRDefault="0076710C" w:rsidP="00FA1813">
      <w:pPr>
        <w:spacing w:after="0" w:line="360" w:lineRule="auto"/>
        <w:jc w:val="both"/>
        <w:rPr>
          <w:rFonts w:ascii="Gill Sans MT" w:eastAsia="Times New Roman" w:hAnsi="Gill Sans MT" w:cstheme="minorHAnsi"/>
          <w:sz w:val="20"/>
          <w:szCs w:val="20"/>
        </w:rPr>
      </w:pPr>
      <w:r w:rsidRPr="003C1849">
        <w:rPr>
          <w:rFonts w:ascii="Gill Sans MT" w:hAnsi="Gill Sans MT" w:cstheme="majorHAnsi"/>
          <w:sz w:val="20"/>
          <w:szCs w:val="20"/>
        </w:rPr>
        <w:t xml:space="preserve">Deadline for Proposals submission is </w:t>
      </w:r>
      <w:r w:rsidR="00AF4BC2">
        <w:rPr>
          <w:rFonts w:ascii="Gill Sans MT" w:hAnsi="Gill Sans MT" w:cstheme="majorHAnsi"/>
          <w:sz w:val="20"/>
          <w:szCs w:val="20"/>
          <w:highlight w:val="yellow"/>
        </w:rPr>
        <w:t>13</w:t>
      </w:r>
      <w:r w:rsidRPr="003C1849">
        <w:rPr>
          <w:rFonts w:ascii="Gill Sans MT" w:hAnsi="Gill Sans MT" w:cstheme="majorHAnsi"/>
          <w:sz w:val="20"/>
          <w:szCs w:val="20"/>
          <w:highlight w:val="yellow"/>
          <w:vertAlign w:val="superscript"/>
        </w:rPr>
        <w:t>th</w:t>
      </w:r>
      <w:r w:rsidRPr="003C1849">
        <w:rPr>
          <w:rFonts w:ascii="Gill Sans MT" w:hAnsi="Gill Sans MT" w:cstheme="majorHAnsi"/>
          <w:sz w:val="20"/>
          <w:szCs w:val="20"/>
          <w:highlight w:val="yellow"/>
        </w:rPr>
        <w:t xml:space="preserve"> </w:t>
      </w:r>
      <w:r w:rsidR="0027139C">
        <w:rPr>
          <w:rFonts w:ascii="Gill Sans MT" w:hAnsi="Gill Sans MT" w:cstheme="majorHAnsi"/>
          <w:sz w:val="20"/>
          <w:szCs w:val="20"/>
          <w:highlight w:val="yellow"/>
        </w:rPr>
        <w:t>April</w:t>
      </w:r>
      <w:r w:rsidR="009A755A" w:rsidRPr="003C1849">
        <w:rPr>
          <w:rFonts w:ascii="Gill Sans MT" w:hAnsi="Gill Sans MT" w:cstheme="majorHAnsi"/>
          <w:sz w:val="20"/>
          <w:szCs w:val="20"/>
          <w:highlight w:val="yellow"/>
        </w:rPr>
        <w:t xml:space="preserve"> </w:t>
      </w:r>
      <w:r w:rsidRPr="003C1849">
        <w:rPr>
          <w:rFonts w:ascii="Gill Sans MT" w:hAnsi="Gill Sans MT" w:cstheme="majorHAnsi"/>
          <w:sz w:val="20"/>
          <w:szCs w:val="20"/>
          <w:highlight w:val="yellow"/>
        </w:rPr>
        <w:t>202</w:t>
      </w:r>
      <w:r w:rsidR="0027139C">
        <w:rPr>
          <w:rFonts w:ascii="Gill Sans MT" w:hAnsi="Gill Sans MT" w:cstheme="majorHAnsi"/>
          <w:sz w:val="20"/>
          <w:szCs w:val="20"/>
          <w:highlight w:val="yellow"/>
        </w:rPr>
        <w:t>5</w:t>
      </w:r>
      <w:r w:rsidRPr="003C1849">
        <w:rPr>
          <w:rFonts w:ascii="Gill Sans MT" w:hAnsi="Gill Sans MT" w:cstheme="majorHAnsi"/>
          <w:sz w:val="20"/>
          <w:szCs w:val="20"/>
        </w:rPr>
        <w:t xml:space="preserve">, </w:t>
      </w:r>
      <w:r w:rsidRPr="003C1849">
        <w:rPr>
          <w:rFonts w:ascii="Gill Sans MT" w:hAnsi="Gill Sans MT" w:cstheme="majorHAnsi"/>
          <w:sz w:val="20"/>
          <w:szCs w:val="20"/>
          <w:highlight w:val="yellow"/>
        </w:rPr>
        <w:t>16:00, Khartoum Time</w:t>
      </w:r>
      <w:r w:rsidRPr="003C1849">
        <w:rPr>
          <w:rFonts w:ascii="Gill Sans MT" w:hAnsi="Gill Sans MT" w:cstheme="majorHAnsi"/>
          <w:sz w:val="20"/>
          <w:szCs w:val="20"/>
        </w:rPr>
        <w:t xml:space="preserve">. </w:t>
      </w:r>
    </w:p>
    <w:sectPr w:rsidR="002F22B4" w:rsidRPr="003C1849">
      <w:head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Mugo, Janet" w:date="2025-03-25T13:02:00Z" w:initials="JM">
    <w:p w14:paraId="62FDC64A" w14:textId="77777777" w:rsidR="001454D7" w:rsidRDefault="00BA0E22" w:rsidP="001454D7">
      <w:pPr>
        <w:pStyle w:val="CommentText"/>
      </w:pPr>
      <w:r>
        <w:rPr>
          <w:rStyle w:val="CommentReference"/>
        </w:rPr>
        <w:annotationRef/>
      </w:r>
      <w:r w:rsidR="001454D7">
        <w:t>All proposals should include NM in the proposals and exclude Nuba Mountains in the budget, this shall be handled separately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2FDC6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5791BB" w16cex:dateUtc="2025-03-25T1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2FDC64A" w16cid:durableId="1C5791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0717D" w14:textId="77777777" w:rsidR="007A4C64" w:rsidRDefault="007A4C64" w:rsidP="00C01469">
      <w:pPr>
        <w:spacing w:after="0" w:line="240" w:lineRule="auto"/>
      </w:pPr>
      <w:r>
        <w:separator/>
      </w:r>
    </w:p>
  </w:endnote>
  <w:endnote w:type="continuationSeparator" w:id="0">
    <w:p w14:paraId="2471F94C" w14:textId="77777777" w:rsidR="007A4C64" w:rsidRDefault="007A4C64" w:rsidP="00C01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ill Sans Infant Std">
    <w:altName w:val="Bahnschrift Light"/>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8A691" w14:textId="77777777" w:rsidR="007A4C64" w:rsidRDefault="007A4C64" w:rsidP="00C01469">
      <w:pPr>
        <w:spacing w:after="0" w:line="240" w:lineRule="auto"/>
      </w:pPr>
      <w:r>
        <w:separator/>
      </w:r>
    </w:p>
  </w:footnote>
  <w:footnote w:type="continuationSeparator" w:id="0">
    <w:p w14:paraId="5C61D7E4" w14:textId="77777777" w:rsidR="007A4C64" w:rsidRDefault="007A4C64" w:rsidP="00C01469">
      <w:pPr>
        <w:spacing w:after="0" w:line="240" w:lineRule="auto"/>
      </w:pPr>
      <w:r>
        <w:continuationSeparator/>
      </w:r>
    </w:p>
  </w:footnote>
  <w:footnote w:id="1">
    <w:p w14:paraId="5B6804EB" w14:textId="71A54E8B" w:rsidR="00AD10D1" w:rsidRPr="003C1849" w:rsidRDefault="00AD10D1" w:rsidP="003C1849">
      <w:pPr>
        <w:pStyle w:val="FootnoteText"/>
        <w:rPr>
          <w:szCs w:val="16"/>
          <w:lang w:val="en-US"/>
        </w:rPr>
      </w:pPr>
      <w:r w:rsidRPr="003C1849">
        <w:rPr>
          <w:rStyle w:val="FootnoteReference"/>
          <w:szCs w:val="16"/>
        </w:rPr>
        <w:footnoteRef/>
      </w:r>
      <w:r w:rsidRPr="003C1849">
        <w:rPr>
          <w:szCs w:val="16"/>
        </w:rPr>
        <w:t xml:space="preserve"> </w:t>
      </w:r>
      <w:r w:rsidR="005D3FA0" w:rsidRPr="003C1849">
        <w:rPr>
          <w:szCs w:val="16"/>
        </w:rPr>
        <w:t xml:space="preserve">GAVI, </w:t>
      </w:r>
      <w:r w:rsidR="005D3FA0" w:rsidRPr="003C1849">
        <w:rPr>
          <w:szCs w:val="16"/>
          <w:lang w:val="en-US"/>
        </w:rPr>
        <w:t>IRC (2023</w:t>
      </w:r>
      <w:r w:rsidR="00C7321A" w:rsidRPr="003C1849">
        <w:rPr>
          <w:szCs w:val="16"/>
          <w:lang w:val="en-US"/>
        </w:rPr>
        <w:t>) The</w:t>
      </w:r>
      <w:r w:rsidR="005D3FA0" w:rsidRPr="003C1849">
        <w:rPr>
          <w:szCs w:val="16"/>
          <w:lang w:val="en-US"/>
        </w:rPr>
        <w:t xml:space="preserve"> Gavi REACH Consortium: Delivering Immunization Services to Zero-Dose Children in the Horn of Africa</w:t>
      </w:r>
    </w:p>
  </w:footnote>
  <w:footnote w:id="2">
    <w:p w14:paraId="70703CBA" w14:textId="67336A6B" w:rsidR="00F6262E" w:rsidRPr="003C1849" w:rsidRDefault="00F6262E" w:rsidP="003C1849">
      <w:pPr>
        <w:pStyle w:val="FootnoteText"/>
        <w:rPr>
          <w:szCs w:val="16"/>
          <w:lang w:val="en-US"/>
        </w:rPr>
      </w:pPr>
      <w:r w:rsidRPr="003C1849">
        <w:rPr>
          <w:rStyle w:val="FootnoteReference"/>
          <w:szCs w:val="16"/>
        </w:rPr>
        <w:footnoteRef/>
      </w:r>
      <w:r w:rsidRPr="003C1849">
        <w:rPr>
          <w:szCs w:val="16"/>
        </w:rPr>
        <w:t xml:space="preserve"> </w:t>
      </w:r>
      <w:r w:rsidR="001E3DA3" w:rsidRPr="003C1849">
        <w:rPr>
          <w:szCs w:val="16"/>
        </w:rPr>
        <w:t>Immunization Agenda 2030 (</w:t>
      </w:r>
      <w:r w:rsidR="0001190F" w:rsidRPr="003C1849">
        <w:rPr>
          <w:szCs w:val="16"/>
        </w:rPr>
        <w:t>2020</w:t>
      </w:r>
      <w:r w:rsidR="001E3DA3" w:rsidRPr="003C1849">
        <w:rPr>
          <w:szCs w:val="16"/>
        </w:rPr>
        <w:t>) A global strategy to leave no one behind</w:t>
      </w:r>
    </w:p>
  </w:footnote>
  <w:footnote w:id="3">
    <w:p w14:paraId="23112564" w14:textId="3AFF913B" w:rsidR="00147418" w:rsidRPr="003C1849" w:rsidRDefault="00147418" w:rsidP="003C1849">
      <w:pPr>
        <w:pStyle w:val="FootnoteText"/>
        <w:rPr>
          <w:szCs w:val="16"/>
          <w:lang w:val="en-US"/>
        </w:rPr>
      </w:pPr>
      <w:r w:rsidRPr="003C1849">
        <w:rPr>
          <w:rStyle w:val="FootnoteReference"/>
          <w:szCs w:val="16"/>
        </w:rPr>
        <w:footnoteRef/>
      </w:r>
      <w:r w:rsidRPr="003C1849">
        <w:rPr>
          <w:szCs w:val="16"/>
        </w:rPr>
        <w:t xml:space="preserve"> Equity Reference Group </w:t>
      </w:r>
      <w:r w:rsidR="003D5467" w:rsidRPr="003C1849">
        <w:rPr>
          <w:szCs w:val="16"/>
        </w:rPr>
        <w:t xml:space="preserve">(2020) </w:t>
      </w:r>
      <w:r w:rsidR="00F74BDF" w:rsidRPr="003C1849">
        <w:rPr>
          <w:szCs w:val="16"/>
        </w:rPr>
        <w:t xml:space="preserve">Zero-dose Immunization </w:t>
      </w:r>
      <w:r w:rsidRPr="003C1849">
        <w:rPr>
          <w:szCs w:val="16"/>
        </w:rPr>
        <w:t>Papers</w:t>
      </w:r>
    </w:p>
  </w:footnote>
  <w:footnote w:id="4">
    <w:p w14:paraId="73314407" w14:textId="4A0D1157" w:rsidR="00D42599" w:rsidRPr="003C1849" w:rsidRDefault="00D42599" w:rsidP="003C1849">
      <w:pPr>
        <w:pStyle w:val="FootnoteText"/>
        <w:rPr>
          <w:szCs w:val="16"/>
          <w:lang w:val="en-US"/>
        </w:rPr>
      </w:pPr>
      <w:r w:rsidRPr="003C1849">
        <w:rPr>
          <w:rStyle w:val="FootnoteReference"/>
          <w:szCs w:val="16"/>
        </w:rPr>
        <w:footnoteRef/>
      </w:r>
      <w:r w:rsidRPr="003C1849">
        <w:rPr>
          <w:szCs w:val="16"/>
        </w:rPr>
        <w:t xml:space="preserve"> Arega, N. T. (2023, March). Mental Health and Psychosocial Support Interventions for Children Affected by Armed Conflict in low-and middle-income Countries: A Systematic Review. In Child &amp; Youth Care Forum (pp. 1-26). New York: Springer US.</w:t>
      </w:r>
    </w:p>
  </w:footnote>
  <w:footnote w:id="5">
    <w:p w14:paraId="56338990" w14:textId="67E9B691" w:rsidR="00D42599" w:rsidRPr="003C1849" w:rsidRDefault="00D42599" w:rsidP="003C1849">
      <w:pPr>
        <w:pStyle w:val="FootnoteText"/>
        <w:rPr>
          <w:szCs w:val="16"/>
          <w:lang w:val="en-US"/>
        </w:rPr>
      </w:pPr>
      <w:r w:rsidRPr="003C1849">
        <w:rPr>
          <w:rStyle w:val="FootnoteReference"/>
          <w:szCs w:val="16"/>
        </w:rPr>
        <w:footnoteRef/>
      </w:r>
      <w:r w:rsidRPr="003C1849">
        <w:rPr>
          <w:szCs w:val="16"/>
        </w:rPr>
        <w:t xml:space="preserve"> Amberg, F., Chansa, C., </w:t>
      </w:r>
      <w:proofErr w:type="spellStart"/>
      <w:r w:rsidRPr="003C1849">
        <w:rPr>
          <w:szCs w:val="16"/>
        </w:rPr>
        <w:t>Niangaly</w:t>
      </w:r>
      <w:proofErr w:type="spellEnd"/>
      <w:r w:rsidRPr="003C1849">
        <w:rPr>
          <w:szCs w:val="16"/>
        </w:rPr>
        <w:t>, H., Sankoh, O., &amp; De Allegri, M. (2023). Examining the relationship between armed conflict and coverage of maternal and child health services in 35 countries in sub-Saharan Africa: a geospatial analysis. The Lancet Global Health, 11(6), e843-e853.</w:t>
      </w:r>
    </w:p>
  </w:footnote>
  <w:footnote w:id="6">
    <w:p w14:paraId="4AF3727D" w14:textId="1A505157" w:rsidR="00F74BDF" w:rsidRPr="003C1849" w:rsidRDefault="00F74BDF" w:rsidP="003C1849">
      <w:pPr>
        <w:pStyle w:val="FootnoteText"/>
        <w:rPr>
          <w:szCs w:val="16"/>
          <w:lang w:val="en-US"/>
        </w:rPr>
      </w:pPr>
      <w:r w:rsidRPr="003C1849">
        <w:rPr>
          <w:rStyle w:val="FootnoteReference"/>
          <w:szCs w:val="16"/>
        </w:rPr>
        <w:footnoteRef/>
      </w:r>
      <w:r w:rsidRPr="003C1849">
        <w:rPr>
          <w:szCs w:val="16"/>
        </w:rPr>
        <w:t xml:space="preserve"> Admasu, Y., Alkire, S., Ekhator-</w:t>
      </w:r>
      <w:proofErr w:type="spellStart"/>
      <w:r w:rsidRPr="003C1849">
        <w:rPr>
          <w:szCs w:val="16"/>
        </w:rPr>
        <w:t>Mobayode</w:t>
      </w:r>
      <w:proofErr w:type="spellEnd"/>
      <w:r w:rsidRPr="003C1849">
        <w:rPr>
          <w:szCs w:val="16"/>
        </w:rPr>
        <w:t xml:space="preserve">, U.E., </w:t>
      </w:r>
      <w:proofErr w:type="spellStart"/>
      <w:r w:rsidRPr="003C1849">
        <w:rPr>
          <w:szCs w:val="16"/>
        </w:rPr>
        <w:t>Kovesdi</w:t>
      </w:r>
      <w:proofErr w:type="spellEnd"/>
      <w:r w:rsidRPr="003C1849">
        <w:rPr>
          <w:szCs w:val="16"/>
        </w:rPr>
        <w:t xml:space="preserve">, F., Santamaria, J. and </w:t>
      </w:r>
      <w:proofErr w:type="spellStart"/>
      <w:r w:rsidRPr="003C1849">
        <w:rPr>
          <w:szCs w:val="16"/>
        </w:rPr>
        <w:t>Scharlin</w:t>
      </w:r>
      <w:proofErr w:type="spellEnd"/>
      <w:r w:rsidRPr="003C1849">
        <w:rPr>
          <w:szCs w:val="16"/>
        </w:rPr>
        <w:t>-Pettee, S., 2021. A multi-country analysis of multidimensional poverty in contexts of forced displacement.</w:t>
      </w:r>
    </w:p>
  </w:footnote>
  <w:footnote w:id="7">
    <w:p w14:paraId="0286FB75" w14:textId="2E4ADDC7" w:rsidR="00EC6C07" w:rsidRPr="00EC6C07" w:rsidRDefault="00EC6C07" w:rsidP="003C1849">
      <w:pPr>
        <w:pStyle w:val="FootnoteText"/>
        <w:rPr>
          <w:lang w:val="en-US"/>
        </w:rPr>
      </w:pPr>
      <w:r w:rsidRPr="003C1849">
        <w:rPr>
          <w:rStyle w:val="FootnoteReference"/>
          <w:szCs w:val="16"/>
        </w:rPr>
        <w:footnoteRef/>
      </w:r>
      <w:r w:rsidRPr="003C1849">
        <w:rPr>
          <w:szCs w:val="16"/>
        </w:rPr>
        <w:t xml:space="preserve"> </w:t>
      </w:r>
      <w:proofErr w:type="spellStart"/>
      <w:r w:rsidR="001B7661" w:rsidRPr="003C1849">
        <w:rPr>
          <w:szCs w:val="16"/>
        </w:rPr>
        <w:t>Sabahelzain</w:t>
      </w:r>
      <w:proofErr w:type="spellEnd"/>
      <w:r w:rsidR="001B7661" w:rsidRPr="003C1849">
        <w:rPr>
          <w:szCs w:val="16"/>
        </w:rPr>
        <w:t xml:space="preserve">, M. M., </w:t>
      </w:r>
      <w:proofErr w:type="spellStart"/>
      <w:r w:rsidR="001B7661" w:rsidRPr="003C1849">
        <w:rPr>
          <w:szCs w:val="16"/>
        </w:rPr>
        <w:t>Almaleeh</w:t>
      </w:r>
      <w:proofErr w:type="spellEnd"/>
      <w:r w:rsidR="001B7661" w:rsidRPr="003C1849">
        <w:rPr>
          <w:szCs w:val="16"/>
        </w:rPr>
        <w:t>, A., Abdelmagid, N., Abdalla, O., Nor, B., Mounier-Jack, S., &amp; Singh, N. S. (2023). Vaccination strategies to identify and reach zero-dose and under-immunized children in crisis-affected states in Sudan: A qualitative study.</w:t>
      </w:r>
      <w:r w:rsidR="001B7661" w:rsidRPr="001B7661">
        <w:t> </w:t>
      </w:r>
    </w:p>
  </w:footnote>
  <w:footnote w:id="8">
    <w:p w14:paraId="6D899ED3" w14:textId="16001D84" w:rsidR="00F51A54" w:rsidRPr="00F51A54" w:rsidRDefault="00F51A54">
      <w:pPr>
        <w:pStyle w:val="FootnoteText"/>
        <w:rPr>
          <w:lang w:val="en-US"/>
        </w:rPr>
      </w:pPr>
      <w:r>
        <w:rPr>
          <w:rStyle w:val="FootnoteReference"/>
        </w:rPr>
        <w:footnoteRef/>
      </w:r>
      <w:r>
        <w:t xml:space="preserve"> </w:t>
      </w:r>
    </w:p>
  </w:footnote>
  <w:footnote w:id="9">
    <w:p w14:paraId="5857AD78" w14:textId="756B4474" w:rsidR="007D4C77" w:rsidRPr="00FA1813" w:rsidRDefault="007D4C77">
      <w:pPr>
        <w:pStyle w:val="FootnoteText"/>
        <w:rPr>
          <w:rFonts w:ascii="Gill Sans MT" w:hAnsi="Gill Sans MT"/>
          <w:szCs w:val="16"/>
          <w:lang w:val="en-US"/>
        </w:rPr>
      </w:pPr>
      <w:r w:rsidRPr="00FA1813">
        <w:rPr>
          <w:rStyle w:val="FootnoteReference"/>
          <w:rFonts w:ascii="Gill Sans MT" w:hAnsi="Gill Sans MT"/>
          <w:szCs w:val="16"/>
        </w:rPr>
        <w:footnoteRef/>
      </w:r>
      <w:r w:rsidRPr="00FA1813">
        <w:rPr>
          <w:rFonts w:ascii="Gill Sans MT" w:hAnsi="Gill Sans MT"/>
          <w:szCs w:val="16"/>
        </w:rPr>
        <w:t xml:space="preserve"> </w:t>
      </w:r>
      <w:r w:rsidRPr="00FA1813">
        <w:rPr>
          <w:rFonts w:ascii="Gill Sans MT" w:hAnsi="Gill Sans MT"/>
          <w:szCs w:val="16"/>
          <w:lang w:val="en-US"/>
        </w:rPr>
        <w:t xml:space="preserve"> </w:t>
      </w:r>
      <w:hyperlink r:id="rId1">
        <w:r w:rsidR="00945B10" w:rsidRPr="00FA1813">
          <w:rPr>
            <w:rFonts w:ascii="Gill Sans MT" w:hAnsi="Gill Sans MT"/>
            <w:color w:val="0000FF"/>
            <w:szCs w:val="16"/>
            <w:u w:val="single"/>
          </w:rPr>
          <w:t>WHO missed opportunities health facility assessment tool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7BB65" w14:textId="2A51C8C3" w:rsidR="005376DE" w:rsidRDefault="005376DE">
    <w:pPr>
      <w:pStyle w:val="Header"/>
    </w:pPr>
    <w:r>
      <w:rPr>
        <w:noProof/>
      </w:rPr>
      <w:drawing>
        <wp:inline distT="0" distB="0" distL="0" distR="0" wp14:anchorId="1E8FB92F" wp14:editId="0ABFF979">
          <wp:extent cx="2682000" cy="5724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682000" cy="572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53D3B"/>
    <w:multiLevelType w:val="multilevel"/>
    <w:tmpl w:val="A394F314"/>
    <w:lvl w:ilvl="0">
      <w:start w:val="1"/>
      <w:numFmt w:val="bullet"/>
      <w:pStyle w:val="ListNumber"/>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00204B7"/>
    <w:multiLevelType w:val="multilevel"/>
    <w:tmpl w:val="98CEA8B2"/>
    <w:lvl w:ilvl="0">
      <w:start w:val="1"/>
      <w:numFmt w:val="decimal"/>
      <w:pStyle w:val="Heading1"/>
      <w:lvlText w:val="%1."/>
      <w:lvlJc w:val="left"/>
      <w:pPr>
        <w:ind w:left="360" w:hanging="360"/>
      </w:pPr>
      <w:rPr>
        <w:color w:val="C00000"/>
      </w:rPr>
    </w:lvl>
    <w:lvl w:ilvl="1">
      <w:start w:val="1"/>
      <w:numFmt w:val="decimal"/>
      <w:pStyle w:val="Heading2"/>
      <w:isLgl/>
      <w:lvlText w:val="%1.%2"/>
      <w:lvlJc w:val="left"/>
      <w:pPr>
        <w:ind w:left="-5874" w:hanging="720"/>
      </w:pPr>
      <w:rPr>
        <w:color w:val="5B9BD5" w:themeColor="accent1"/>
        <w:sz w:val="28"/>
      </w:rPr>
    </w:lvl>
    <w:lvl w:ilvl="2">
      <w:start w:val="1"/>
      <w:numFmt w:val="decimal"/>
      <w:isLgl/>
      <w:lvlText w:val="%1.%2.%3"/>
      <w:lvlJc w:val="left"/>
      <w:pPr>
        <w:ind w:left="-6300" w:hanging="720"/>
      </w:pPr>
    </w:lvl>
    <w:lvl w:ilvl="3">
      <w:start w:val="1"/>
      <w:numFmt w:val="decimal"/>
      <w:isLgl/>
      <w:lvlText w:val="%1.%2.%3.%4"/>
      <w:lvlJc w:val="left"/>
      <w:pPr>
        <w:ind w:left="-5940" w:hanging="1080"/>
      </w:pPr>
    </w:lvl>
    <w:lvl w:ilvl="4">
      <w:start w:val="1"/>
      <w:numFmt w:val="decimal"/>
      <w:isLgl/>
      <w:lvlText w:val="%1.%2.%3.%4.%5"/>
      <w:lvlJc w:val="left"/>
      <w:pPr>
        <w:ind w:left="-5580" w:hanging="1440"/>
      </w:pPr>
    </w:lvl>
    <w:lvl w:ilvl="5">
      <w:start w:val="1"/>
      <w:numFmt w:val="decimal"/>
      <w:isLgl/>
      <w:lvlText w:val="%1.%2.%3.%4.%5.%6"/>
      <w:lvlJc w:val="left"/>
      <w:pPr>
        <w:ind w:left="-5580" w:hanging="1440"/>
      </w:pPr>
    </w:lvl>
    <w:lvl w:ilvl="6">
      <w:start w:val="1"/>
      <w:numFmt w:val="decimal"/>
      <w:isLgl/>
      <w:lvlText w:val="%1.%2.%3.%4.%5.%6.%7"/>
      <w:lvlJc w:val="left"/>
      <w:pPr>
        <w:ind w:left="-5220" w:hanging="1800"/>
      </w:pPr>
    </w:lvl>
    <w:lvl w:ilvl="7">
      <w:start w:val="1"/>
      <w:numFmt w:val="decimal"/>
      <w:isLgl/>
      <w:lvlText w:val="%1.%2.%3.%4.%5.%6.%7.%8"/>
      <w:lvlJc w:val="left"/>
      <w:pPr>
        <w:ind w:left="-4860" w:hanging="2160"/>
      </w:pPr>
    </w:lvl>
    <w:lvl w:ilvl="8">
      <w:start w:val="1"/>
      <w:numFmt w:val="decimal"/>
      <w:isLgl/>
      <w:lvlText w:val="%1.%2.%3.%4.%5.%6.%7.%8.%9"/>
      <w:lvlJc w:val="left"/>
      <w:pPr>
        <w:ind w:left="-4860" w:hanging="2160"/>
      </w:pPr>
    </w:lvl>
  </w:abstractNum>
  <w:abstractNum w:abstractNumId="2" w15:restartNumberingAfterBreak="0">
    <w:nsid w:val="3437683B"/>
    <w:multiLevelType w:val="hybridMultilevel"/>
    <w:tmpl w:val="7EC6E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D9B188B"/>
    <w:multiLevelType w:val="hybridMultilevel"/>
    <w:tmpl w:val="A85C84CE"/>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784FBA"/>
    <w:multiLevelType w:val="hybridMultilevel"/>
    <w:tmpl w:val="C0202E22"/>
    <w:lvl w:ilvl="0" w:tplc="2340B292">
      <w:start w:val="1"/>
      <w:numFmt w:val="bullet"/>
      <w:lvlText w:val="-"/>
      <w:lvlJc w:val="left"/>
      <w:pPr>
        <w:ind w:left="1080" w:hanging="720"/>
      </w:pPr>
      <w:rPr>
        <w:rFonts w:ascii="Gill Sans Infant Std" w:eastAsiaTheme="minorHAnsi" w:hAnsi="Gill Sans Infant Std" w:cs="Gill Sans Infant Std"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4E054C84"/>
    <w:multiLevelType w:val="hybridMultilevel"/>
    <w:tmpl w:val="81A074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910413"/>
    <w:multiLevelType w:val="multilevel"/>
    <w:tmpl w:val="D566236C"/>
    <w:lvl w:ilvl="0">
      <w:start w:val="1"/>
      <w:numFmt w:val="decimal"/>
      <w:pStyle w:val="ListNumber4"/>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B334E49"/>
    <w:multiLevelType w:val="hybridMultilevel"/>
    <w:tmpl w:val="38A4791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7A3E6BC0"/>
    <w:multiLevelType w:val="hybridMultilevel"/>
    <w:tmpl w:val="FF6A11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7B172B"/>
    <w:multiLevelType w:val="multilevel"/>
    <w:tmpl w:val="117C1D10"/>
    <w:lvl w:ilvl="0">
      <w:start w:val="1"/>
      <w:numFmt w:val="decimal"/>
      <w:pStyle w:val="ListBullet3"/>
      <w:lvlText w:val="%1."/>
      <w:lvlJc w:val="left"/>
      <w:pPr>
        <w:ind w:left="720" w:hanging="360"/>
      </w:pPr>
      <w:rPr>
        <w:rFonts w:ascii="Calibri" w:eastAsia="Calibri" w:hAnsi="Calibri" w:cs="Calibr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D987925"/>
    <w:multiLevelType w:val="hybridMultilevel"/>
    <w:tmpl w:val="A6DCDC7C"/>
    <w:lvl w:ilvl="0" w:tplc="2340B292">
      <w:start w:val="1"/>
      <w:numFmt w:val="bullet"/>
      <w:lvlText w:val="-"/>
      <w:lvlJc w:val="left"/>
      <w:pPr>
        <w:ind w:left="1080" w:hanging="360"/>
      </w:pPr>
      <w:rPr>
        <w:rFonts w:ascii="Gill Sans Infant Std" w:eastAsiaTheme="minorHAnsi" w:hAnsi="Gill Sans Infant Std" w:cs="Gill Sans Infant St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514723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3172168">
    <w:abstractNumId w:val="7"/>
  </w:num>
  <w:num w:numId="3" w16cid:durableId="1440027680">
    <w:abstractNumId w:val="3"/>
  </w:num>
  <w:num w:numId="4" w16cid:durableId="1277907001">
    <w:abstractNumId w:val="4"/>
  </w:num>
  <w:num w:numId="5" w16cid:durableId="1272281208">
    <w:abstractNumId w:val="2"/>
  </w:num>
  <w:num w:numId="6" w16cid:durableId="1597252668">
    <w:abstractNumId w:val="10"/>
  </w:num>
  <w:num w:numId="7" w16cid:durableId="1484276626">
    <w:abstractNumId w:val="0"/>
  </w:num>
  <w:num w:numId="8" w16cid:durableId="1547713435">
    <w:abstractNumId w:val="6"/>
  </w:num>
  <w:num w:numId="9" w16cid:durableId="403796809">
    <w:abstractNumId w:val="5"/>
  </w:num>
  <w:num w:numId="10" w16cid:durableId="85812775">
    <w:abstractNumId w:val="9"/>
  </w:num>
  <w:num w:numId="11" w16cid:durableId="429817683">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ugo, Janet">
    <w15:presenceInfo w15:providerId="AD" w15:userId="S::Janet.Mugo@savethechildren.org::e0f5182f-7efc-41e1-a1a5-dc62ecf917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5BB"/>
    <w:rsid w:val="000004D3"/>
    <w:rsid w:val="00003588"/>
    <w:rsid w:val="000107AC"/>
    <w:rsid w:val="0001190F"/>
    <w:rsid w:val="00017C98"/>
    <w:rsid w:val="00027085"/>
    <w:rsid w:val="00032111"/>
    <w:rsid w:val="00035D92"/>
    <w:rsid w:val="00044794"/>
    <w:rsid w:val="00046FC9"/>
    <w:rsid w:val="00056A18"/>
    <w:rsid w:val="00060710"/>
    <w:rsid w:val="00070A72"/>
    <w:rsid w:val="00072840"/>
    <w:rsid w:val="00080C1F"/>
    <w:rsid w:val="0009417F"/>
    <w:rsid w:val="00095F61"/>
    <w:rsid w:val="000979A4"/>
    <w:rsid w:val="000A4F3D"/>
    <w:rsid w:val="000B5858"/>
    <w:rsid w:val="000B5DF4"/>
    <w:rsid w:val="000C2D02"/>
    <w:rsid w:val="000D2BA4"/>
    <w:rsid w:val="000D4DA5"/>
    <w:rsid w:val="000D7164"/>
    <w:rsid w:val="000E487A"/>
    <w:rsid w:val="000F5F21"/>
    <w:rsid w:val="001002D1"/>
    <w:rsid w:val="0010057F"/>
    <w:rsid w:val="00113CAF"/>
    <w:rsid w:val="00115805"/>
    <w:rsid w:val="00116C96"/>
    <w:rsid w:val="00122092"/>
    <w:rsid w:val="00142AAE"/>
    <w:rsid w:val="001454D7"/>
    <w:rsid w:val="00147418"/>
    <w:rsid w:val="00155D86"/>
    <w:rsid w:val="00160E2F"/>
    <w:rsid w:val="00170EFE"/>
    <w:rsid w:val="001740D5"/>
    <w:rsid w:val="001968E0"/>
    <w:rsid w:val="00197E61"/>
    <w:rsid w:val="001B6114"/>
    <w:rsid w:val="001B7661"/>
    <w:rsid w:val="001B7C98"/>
    <w:rsid w:val="001C2D3A"/>
    <w:rsid w:val="001C6553"/>
    <w:rsid w:val="001C700C"/>
    <w:rsid w:val="001D15DF"/>
    <w:rsid w:val="001D1C2B"/>
    <w:rsid w:val="001D7632"/>
    <w:rsid w:val="001E362F"/>
    <w:rsid w:val="001E3DA3"/>
    <w:rsid w:val="001E4D2F"/>
    <w:rsid w:val="001E5D6D"/>
    <w:rsid w:val="001F38D1"/>
    <w:rsid w:val="001F5A8C"/>
    <w:rsid w:val="00210C79"/>
    <w:rsid w:val="002239C0"/>
    <w:rsid w:val="002330FE"/>
    <w:rsid w:val="00244974"/>
    <w:rsid w:val="0025174E"/>
    <w:rsid w:val="0025375E"/>
    <w:rsid w:val="00270DDA"/>
    <w:rsid w:val="0027139C"/>
    <w:rsid w:val="002751F2"/>
    <w:rsid w:val="00285549"/>
    <w:rsid w:val="00290E1B"/>
    <w:rsid w:val="00291481"/>
    <w:rsid w:val="0029578B"/>
    <w:rsid w:val="002A6855"/>
    <w:rsid w:val="002B22CE"/>
    <w:rsid w:val="002B4A97"/>
    <w:rsid w:val="002C0C39"/>
    <w:rsid w:val="002C52A4"/>
    <w:rsid w:val="002C635E"/>
    <w:rsid w:val="002C75D8"/>
    <w:rsid w:val="002F08F3"/>
    <w:rsid w:val="002F22B4"/>
    <w:rsid w:val="002F5FAC"/>
    <w:rsid w:val="003017CD"/>
    <w:rsid w:val="00301E7D"/>
    <w:rsid w:val="0030586D"/>
    <w:rsid w:val="00317BF2"/>
    <w:rsid w:val="003211C6"/>
    <w:rsid w:val="0032674C"/>
    <w:rsid w:val="003321AB"/>
    <w:rsid w:val="00351186"/>
    <w:rsid w:val="00366F08"/>
    <w:rsid w:val="0037594E"/>
    <w:rsid w:val="00380CAC"/>
    <w:rsid w:val="00395182"/>
    <w:rsid w:val="003A6346"/>
    <w:rsid w:val="003B7EC9"/>
    <w:rsid w:val="003C1849"/>
    <w:rsid w:val="003D4167"/>
    <w:rsid w:val="003D44D9"/>
    <w:rsid w:val="003D5467"/>
    <w:rsid w:val="003E03F5"/>
    <w:rsid w:val="003E2FDA"/>
    <w:rsid w:val="003F1E20"/>
    <w:rsid w:val="003F3D03"/>
    <w:rsid w:val="00403621"/>
    <w:rsid w:val="00406216"/>
    <w:rsid w:val="00417347"/>
    <w:rsid w:val="00431366"/>
    <w:rsid w:val="00435C21"/>
    <w:rsid w:val="004402BC"/>
    <w:rsid w:val="00440E61"/>
    <w:rsid w:val="00444982"/>
    <w:rsid w:val="00455742"/>
    <w:rsid w:val="00464231"/>
    <w:rsid w:val="00471368"/>
    <w:rsid w:val="00475499"/>
    <w:rsid w:val="0048601B"/>
    <w:rsid w:val="004B1FF7"/>
    <w:rsid w:val="004B747D"/>
    <w:rsid w:val="004C4B88"/>
    <w:rsid w:val="004F47B5"/>
    <w:rsid w:val="004F5D8B"/>
    <w:rsid w:val="0051096C"/>
    <w:rsid w:val="00514053"/>
    <w:rsid w:val="005149C8"/>
    <w:rsid w:val="00520918"/>
    <w:rsid w:val="005211FC"/>
    <w:rsid w:val="005225B9"/>
    <w:rsid w:val="00522BD6"/>
    <w:rsid w:val="005338C3"/>
    <w:rsid w:val="005376DE"/>
    <w:rsid w:val="005377DD"/>
    <w:rsid w:val="00543BAC"/>
    <w:rsid w:val="00543D6B"/>
    <w:rsid w:val="00550A4E"/>
    <w:rsid w:val="00564533"/>
    <w:rsid w:val="0056544D"/>
    <w:rsid w:val="00592887"/>
    <w:rsid w:val="005A61D8"/>
    <w:rsid w:val="005A7A95"/>
    <w:rsid w:val="005C158F"/>
    <w:rsid w:val="005C6182"/>
    <w:rsid w:val="005C6498"/>
    <w:rsid w:val="005D0C66"/>
    <w:rsid w:val="005D3952"/>
    <w:rsid w:val="005D3FA0"/>
    <w:rsid w:val="005E2B78"/>
    <w:rsid w:val="005E5514"/>
    <w:rsid w:val="005F31E6"/>
    <w:rsid w:val="00607DDF"/>
    <w:rsid w:val="00616C52"/>
    <w:rsid w:val="00623FBF"/>
    <w:rsid w:val="00640160"/>
    <w:rsid w:val="006409D6"/>
    <w:rsid w:val="00645537"/>
    <w:rsid w:val="00650965"/>
    <w:rsid w:val="00656048"/>
    <w:rsid w:val="00656607"/>
    <w:rsid w:val="00657E5A"/>
    <w:rsid w:val="00660E45"/>
    <w:rsid w:val="006637C5"/>
    <w:rsid w:val="006641AF"/>
    <w:rsid w:val="006734F9"/>
    <w:rsid w:val="00673B4C"/>
    <w:rsid w:val="006771B6"/>
    <w:rsid w:val="00685EB2"/>
    <w:rsid w:val="006924D8"/>
    <w:rsid w:val="00692B37"/>
    <w:rsid w:val="006954FA"/>
    <w:rsid w:val="006A2043"/>
    <w:rsid w:val="006A258F"/>
    <w:rsid w:val="006A708B"/>
    <w:rsid w:val="006A7519"/>
    <w:rsid w:val="006B6535"/>
    <w:rsid w:val="006C0373"/>
    <w:rsid w:val="006C1F13"/>
    <w:rsid w:val="006C3890"/>
    <w:rsid w:val="006D5C9F"/>
    <w:rsid w:val="006D61B1"/>
    <w:rsid w:val="006F0408"/>
    <w:rsid w:val="006F40AC"/>
    <w:rsid w:val="007006C6"/>
    <w:rsid w:val="007106D0"/>
    <w:rsid w:val="00712A66"/>
    <w:rsid w:val="0071489B"/>
    <w:rsid w:val="00720045"/>
    <w:rsid w:val="0073478A"/>
    <w:rsid w:val="00737A6A"/>
    <w:rsid w:val="007429FF"/>
    <w:rsid w:val="00742EEF"/>
    <w:rsid w:val="00743E68"/>
    <w:rsid w:val="00745411"/>
    <w:rsid w:val="00747015"/>
    <w:rsid w:val="00750163"/>
    <w:rsid w:val="007528DE"/>
    <w:rsid w:val="007541DB"/>
    <w:rsid w:val="0076174F"/>
    <w:rsid w:val="007621AF"/>
    <w:rsid w:val="007631AB"/>
    <w:rsid w:val="00766805"/>
    <w:rsid w:val="0076710C"/>
    <w:rsid w:val="007708CA"/>
    <w:rsid w:val="00782FC6"/>
    <w:rsid w:val="007865DC"/>
    <w:rsid w:val="00786815"/>
    <w:rsid w:val="0079391E"/>
    <w:rsid w:val="007945B6"/>
    <w:rsid w:val="00795DAE"/>
    <w:rsid w:val="00797A36"/>
    <w:rsid w:val="007A0482"/>
    <w:rsid w:val="007A33F9"/>
    <w:rsid w:val="007A4C64"/>
    <w:rsid w:val="007A7758"/>
    <w:rsid w:val="007B20F0"/>
    <w:rsid w:val="007B2D07"/>
    <w:rsid w:val="007B626F"/>
    <w:rsid w:val="007C63FD"/>
    <w:rsid w:val="007C6735"/>
    <w:rsid w:val="007D4C77"/>
    <w:rsid w:val="007D7104"/>
    <w:rsid w:val="007E2642"/>
    <w:rsid w:val="00800946"/>
    <w:rsid w:val="008034AA"/>
    <w:rsid w:val="008166A2"/>
    <w:rsid w:val="008204F9"/>
    <w:rsid w:val="008525B6"/>
    <w:rsid w:val="00853ED4"/>
    <w:rsid w:val="0086074E"/>
    <w:rsid w:val="008651D9"/>
    <w:rsid w:val="00886A06"/>
    <w:rsid w:val="008929A4"/>
    <w:rsid w:val="008A32BF"/>
    <w:rsid w:val="008B1355"/>
    <w:rsid w:val="008B5EF2"/>
    <w:rsid w:val="008D298E"/>
    <w:rsid w:val="009134AC"/>
    <w:rsid w:val="009155BB"/>
    <w:rsid w:val="00924321"/>
    <w:rsid w:val="00924F84"/>
    <w:rsid w:val="0093482B"/>
    <w:rsid w:val="00934D78"/>
    <w:rsid w:val="0094308A"/>
    <w:rsid w:val="0094499D"/>
    <w:rsid w:val="00945B10"/>
    <w:rsid w:val="00946452"/>
    <w:rsid w:val="00955058"/>
    <w:rsid w:val="00955689"/>
    <w:rsid w:val="00965C7A"/>
    <w:rsid w:val="00965DB7"/>
    <w:rsid w:val="00990D6D"/>
    <w:rsid w:val="009918D4"/>
    <w:rsid w:val="009A442E"/>
    <w:rsid w:val="009A755A"/>
    <w:rsid w:val="009B2633"/>
    <w:rsid w:val="009C0C78"/>
    <w:rsid w:val="009C3278"/>
    <w:rsid w:val="00A17DAE"/>
    <w:rsid w:val="00A2247C"/>
    <w:rsid w:val="00A24CC3"/>
    <w:rsid w:val="00A415A7"/>
    <w:rsid w:val="00A54D53"/>
    <w:rsid w:val="00A6653D"/>
    <w:rsid w:val="00A73BC6"/>
    <w:rsid w:val="00A837BA"/>
    <w:rsid w:val="00A86181"/>
    <w:rsid w:val="00A9124E"/>
    <w:rsid w:val="00AB0146"/>
    <w:rsid w:val="00AB243E"/>
    <w:rsid w:val="00AD079E"/>
    <w:rsid w:val="00AD10D1"/>
    <w:rsid w:val="00AD3171"/>
    <w:rsid w:val="00AD3D29"/>
    <w:rsid w:val="00AD5CCA"/>
    <w:rsid w:val="00AE13CB"/>
    <w:rsid w:val="00AE23CC"/>
    <w:rsid w:val="00AE70FB"/>
    <w:rsid w:val="00AF0B33"/>
    <w:rsid w:val="00AF4BC2"/>
    <w:rsid w:val="00B11C56"/>
    <w:rsid w:val="00B2423F"/>
    <w:rsid w:val="00B3147D"/>
    <w:rsid w:val="00B3534C"/>
    <w:rsid w:val="00B3693A"/>
    <w:rsid w:val="00B3702D"/>
    <w:rsid w:val="00B621F4"/>
    <w:rsid w:val="00B629C5"/>
    <w:rsid w:val="00B63A7A"/>
    <w:rsid w:val="00B808F8"/>
    <w:rsid w:val="00BA0E22"/>
    <w:rsid w:val="00BD3ADC"/>
    <w:rsid w:val="00BE2ECB"/>
    <w:rsid w:val="00BE6974"/>
    <w:rsid w:val="00BF7670"/>
    <w:rsid w:val="00C01469"/>
    <w:rsid w:val="00C04887"/>
    <w:rsid w:val="00C16DA9"/>
    <w:rsid w:val="00C30556"/>
    <w:rsid w:val="00C41D90"/>
    <w:rsid w:val="00C54507"/>
    <w:rsid w:val="00C64383"/>
    <w:rsid w:val="00C64C5B"/>
    <w:rsid w:val="00C67555"/>
    <w:rsid w:val="00C714E8"/>
    <w:rsid w:val="00C7321A"/>
    <w:rsid w:val="00C732CD"/>
    <w:rsid w:val="00C766E3"/>
    <w:rsid w:val="00C77A86"/>
    <w:rsid w:val="00C81DF4"/>
    <w:rsid w:val="00C83CE9"/>
    <w:rsid w:val="00C903AD"/>
    <w:rsid w:val="00C90F64"/>
    <w:rsid w:val="00C94334"/>
    <w:rsid w:val="00CA04EB"/>
    <w:rsid w:val="00CA38E8"/>
    <w:rsid w:val="00CC7E76"/>
    <w:rsid w:val="00CE2D93"/>
    <w:rsid w:val="00CE4303"/>
    <w:rsid w:val="00CF3B6C"/>
    <w:rsid w:val="00CF771D"/>
    <w:rsid w:val="00D01256"/>
    <w:rsid w:val="00D22FD8"/>
    <w:rsid w:val="00D23263"/>
    <w:rsid w:val="00D27813"/>
    <w:rsid w:val="00D42599"/>
    <w:rsid w:val="00D44360"/>
    <w:rsid w:val="00D44985"/>
    <w:rsid w:val="00D45097"/>
    <w:rsid w:val="00D465CD"/>
    <w:rsid w:val="00D50B41"/>
    <w:rsid w:val="00D53AB6"/>
    <w:rsid w:val="00D54B51"/>
    <w:rsid w:val="00D60ED8"/>
    <w:rsid w:val="00D81B33"/>
    <w:rsid w:val="00D934AD"/>
    <w:rsid w:val="00D9434E"/>
    <w:rsid w:val="00D95F82"/>
    <w:rsid w:val="00D96DAD"/>
    <w:rsid w:val="00DE6A96"/>
    <w:rsid w:val="00DE7DA1"/>
    <w:rsid w:val="00DF7A68"/>
    <w:rsid w:val="00E00A0B"/>
    <w:rsid w:val="00E109FC"/>
    <w:rsid w:val="00E17B86"/>
    <w:rsid w:val="00E229AA"/>
    <w:rsid w:val="00E235DE"/>
    <w:rsid w:val="00E35329"/>
    <w:rsid w:val="00E36089"/>
    <w:rsid w:val="00E416ED"/>
    <w:rsid w:val="00E45D6D"/>
    <w:rsid w:val="00E82A69"/>
    <w:rsid w:val="00E84F0E"/>
    <w:rsid w:val="00E90136"/>
    <w:rsid w:val="00E978B1"/>
    <w:rsid w:val="00EA457B"/>
    <w:rsid w:val="00EA45AC"/>
    <w:rsid w:val="00EB68F5"/>
    <w:rsid w:val="00EC1889"/>
    <w:rsid w:val="00EC536E"/>
    <w:rsid w:val="00EC6C07"/>
    <w:rsid w:val="00ED6447"/>
    <w:rsid w:val="00EE0B4B"/>
    <w:rsid w:val="00EE3C60"/>
    <w:rsid w:val="00EE6DCF"/>
    <w:rsid w:val="00EF2A34"/>
    <w:rsid w:val="00F03A54"/>
    <w:rsid w:val="00F07FC4"/>
    <w:rsid w:val="00F14C54"/>
    <w:rsid w:val="00F21BD3"/>
    <w:rsid w:val="00F22B20"/>
    <w:rsid w:val="00F26985"/>
    <w:rsid w:val="00F30013"/>
    <w:rsid w:val="00F42947"/>
    <w:rsid w:val="00F51A54"/>
    <w:rsid w:val="00F6262E"/>
    <w:rsid w:val="00F65BAF"/>
    <w:rsid w:val="00F72547"/>
    <w:rsid w:val="00F74BDF"/>
    <w:rsid w:val="00F93EA9"/>
    <w:rsid w:val="00FA1813"/>
    <w:rsid w:val="00FA4911"/>
    <w:rsid w:val="00FB4332"/>
    <w:rsid w:val="00FB5970"/>
    <w:rsid w:val="00FC6554"/>
    <w:rsid w:val="00FD3F55"/>
    <w:rsid w:val="00FE1044"/>
    <w:rsid w:val="00FE7F01"/>
    <w:rsid w:val="00FF50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ABACB"/>
  <w15:chartTrackingRefBased/>
  <w15:docId w15:val="{5DFDE899-A805-4E77-86C3-C97116514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15805"/>
    <w:pPr>
      <w:keepNext/>
      <w:keepLines/>
      <w:numPr>
        <w:numId w:val="1"/>
      </w:numPr>
      <w:spacing w:before="360" w:after="180" w:line="320" w:lineRule="atLeast"/>
      <w:ind w:left="567" w:hanging="567"/>
      <w:outlineLvl w:val="0"/>
    </w:pPr>
    <w:rPr>
      <w:rFonts w:ascii="Gill Sans MT" w:eastAsiaTheme="majorEastAsia" w:hAnsi="Gill Sans MT" w:cstheme="majorBidi"/>
      <w:bCs/>
      <w:caps/>
      <w:color w:val="5B9BD5" w:themeColor="accent1"/>
      <w:sz w:val="44"/>
      <w:szCs w:val="28"/>
      <w:lang w:val="en-GB"/>
    </w:rPr>
  </w:style>
  <w:style w:type="paragraph" w:styleId="Heading2">
    <w:name w:val="heading 2"/>
    <w:basedOn w:val="Normal"/>
    <w:next w:val="Normal"/>
    <w:link w:val="Heading2Char"/>
    <w:uiPriority w:val="9"/>
    <w:unhideWhenUsed/>
    <w:qFormat/>
    <w:rsid w:val="00115805"/>
    <w:pPr>
      <w:keepNext/>
      <w:keepLines/>
      <w:numPr>
        <w:ilvl w:val="1"/>
        <w:numId w:val="1"/>
      </w:numPr>
      <w:spacing w:before="240" w:line="260" w:lineRule="atLeast"/>
      <w:outlineLvl w:val="1"/>
    </w:pPr>
    <w:rPr>
      <w:rFonts w:ascii="Gill Sans MT" w:eastAsiaTheme="majorEastAsia" w:hAnsi="Gill Sans MT" w:cstheme="majorBidi"/>
      <w:b/>
      <w:bCs/>
      <w:color w:val="5B9BD5" w:themeColor="accent1"/>
      <w:sz w:val="28"/>
      <w:szCs w:val="26"/>
      <w:lang w:val="en-GB"/>
    </w:rPr>
  </w:style>
  <w:style w:type="paragraph" w:styleId="Heading3">
    <w:name w:val="heading 3"/>
    <w:basedOn w:val="Normal"/>
    <w:next w:val="Normal"/>
    <w:link w:val="Heading3Char"/>
    <w:uiPriority w:val="9"/>
    <w:unhideWhenUsed/>
    <w:qFormat/>
    <w:rsid w:val="00AD31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155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155BB"/>
    <w:rPr>
      <w:color w:val="0000FF"/>
      <w:u w:val="single"/>
    </w:rPr>
  </w:style>
  <w:style w:type="character" w:styleId="FollowedHyperlink">
    <w:name w:val="FollowedHyperlink"/>
    <w:basedOn w:val="DefaultParagraphFont"/>
    <w:uiPriority w:val="99"/>
    <w:semiHidden/>
    <w:unhideWhenUsed/>
    <w:rsid w:val="009155BB"/>
    <w:rPr>
      <w:color w:val="800080"/>
      <w:u w:val="single"/>
    </w:rPr>
  </w:style>
  <w:style w:type="paragraph" w:styleId="ListParagraph">
    <w:name w:val="List Paragraph"/>
    <w:aliases w:val="texte,Paragraphe 2,Recommendation,List Paragraph1,standard lewis"/>
    <w:basedOn w:val="Normal"/>
    <w:link w:val="ListParagraphChar"/>
    <w:uiPriority w:val="34"/>
    <w:qFormat/>
    <w:rsid w:val="009155BB"/>
    <w:pPr>
      <w:ind w:left="720"/>
      <w:contextualSpacing/>
    </w:pPr>
  </w:style>
  <w:style w:type="character" w:customStyle="1" w:styleId="Heading1Char">
    <w:name w:val="Heading 1 Char"/>
    <w:basedOn w:val="DefaultParagraphFont"/>
    <w:link w:val="Heading1"/>
    <w:rsid w:val="00115805"/>
    <w:rPr>
      <w:rFonts w:ascii="Gill Sans MT" w:eastAsiaTheme="majorEastAsia" w:hAnsi="Gill Sans MT" w:cstheme="majorBidi"/>
      <w:bCs/>
      <w:caps/>
      <w:color w:val="5B9BD5" w:themeColor="accent1"/>
      <w:sz w:val="44"/>
      <w:szCs w:val="28"/>
      <w:lang w:val="en-GB"/>
    </w:rPr>
  </w:style>
  <w:style w:type="character" w:customStyle="1" w:styleId="Heading2Char">
    <w:name w:val="Heading 2 Char"/>
    <w:basedOn w:val="DefaultParagraphFont"/>
    <w:link w:val="Heading2"/>
    <w:uiPriority w:val="9"/>
    <w:rsid w:val="00115805"/>
    <w:rPr>
      <w:rFonts w:ascii="Gill Sans MT" w:eastAsiaTheme="majorEastAsia" w:hAnsi="Gill Sans MT" w:cstheme="majorBidi"/>
      <w:b/>
      <w:bCs/>
      <w:color w:val="5B9BD5" w:themeColor="accent1"/>
      <w:sz w:val="28"/>
      <w:szCs w:val="26"/>
      <w:lang w:val="en-GB"/>
    </w:rPr>
  </w:style>
  <w:style w:type="paragraph" w:styleId="FootnoteText">
    <w:name w:val="footnote text"/>
    <w:basedOn w:val="Normal"/>
    <w:link w:val="FootnoteTextChar"/>
    <w:uiPriority w:val="99"/>
    <w:semiHidden/>
    <w:unhideWhenUsed/>
    <w:rsid w:val="00115805"/>
    <w:pPr>
      <w:spacing w:after="0" w:line="240" w:lineRule="auto"/>
    </w:pPr>
    <w:rPr>
      <w:color w:val="000000" w:themeColor="text1"/>
      <w:sz w:val="16"/>
      <w:szCs w:val="20"/>
      <w:lang w:val="en-GB"/>
    </w:rPr>
  </w:style>
  <w:style w:type="character" w:customStyle="1" w:styleId="FootnoteTextChar">
    <w:name w:val="Footnote Text Char"/>
    <w:basedOn w:val="DefaultParagraphFont"/>
    <w:link w:val="FootnoteText"/>
    <w:uiPriority w:val="99"/>
    <w:semiHidden/>
    <w:rsid w:val="00115805"/>
    <w:rPr>
      <w:color w:val="000000" w:themeColor="text1"/>
      <w:sz w:val="16"/>
      <w:szCs w:val="20"/>
      <w:lang w:val="en-GB"/>
    </w:rPr>
  </w:style>
  <w:style w:type="character" w:customStyle="1" w:styleId="ListParagraphChar">
    <w:name w:val="List Paragraph Char"/>
    <w:aliases w:val="texte Char,Paragraphe 2 Char,Recommendation Char,List Paragraph1 Char,standard lewis Char"/>
    <w:link w:val="ListParagraph"/>
    <w:uiPriority w:val="34"/>
    <w:locked/>
    <w:rsid w:val="00115805"/>
  </w:style>
  <w:style w:type="character" w:styleId="FootnoteReference">
    <w:name w:val="footnote reference"/>
    <w:basedOn w:val="DefaultParagraphFont"/>
    <w:uiPriority w:val="99"/>
    <w:semiHidden/>
    <w:unhideWhenUsed/>
    <w:rsid w:val="00115805"/>
    <w:rPr>
      <w:vertAlign w:val="superscript"/>
    </w:rPr>
  </w:style>
  <w:style w:type="character" w:customStyle="1" w:styleId="Heading3Char">
    <w:name w:val="Heading 3 Char"/>
    <w:basedOn w:val="DefaultParagraphFont"/>
    <w:link w:val="Heading3"/>
    <w:uiPriority w:val="9"/>
    <w:rsid w:val="00AD3171"/>
    <w:rPr>
      <w:rFonts w:asciiTheme="majorHAnsi" w:eastAsiaTheme="majorEastAsia" w:hAnsiTheme="majorHAnsi" w:cstheme="majorBidi"/>
      <w:color w:val="1F4D78" w:themeColor="accent1" w:themeShade="7F"/>
      <w:sz w:val="24"/>
      <w:szCs w:val="24"/>
    </w:rPr>
  </w:style>
  <w:style w:type="table" w:styleId="GridTable1Light-Accent3">
    <w:name w:val="Grid Table 1 Light Accent 3"/>
    <w:basedOn w:val="TableNormal"/>
    <w:uiPriority w:val="46"/>
    <w:rsid w:val="00AD3171"/>
    <w:pPr>
      <w:spacing w:after="0" w:line="240" w:lineRule="auto"/>
    </w:pPr>
    <w:rPr>
      <w:lang w:val="en-GB"/>
    </w:rPr>
    <w:tblPr>
      <w:tblStyleRowBandSize w:val="1"/>
      <w:tblStyleColBandSize w:val="1"/>
      <w:tblInd w:w="0" w:type="nil"/>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2">
    <w:name w:val="Plain Table 2"/>
    <w:basedOn w:val="TableNormal"/>
    <w:uiPriority w:val="42"/>
    <w:rsid w:val="00D9434E"/>
    <w:pPr>
      <w:spacing w:after="0" w:line="240" w:lineRule="auto"/>
    </w:pPr>
    <w:rPr>
      <w:lang w:val="en-GB"/>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ragraph">
    <w:name w:val="paragraph"/>
    <w:basedOn w:val="Normal"/>
    <w:rsid w:val="00B37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3702D"/>
  </w:style>
  <w:style w:type="character" w:customStyle="1" w:styleId="eop">
    <w:name w:val="eop"/>
    <w:basedOn w:val="DefaultParagraphFont"/>
    <w:rsid w:val="00B3702D"/>
  </w:style>
  <w:style w:type="character" w:customStyle="1" w:styleId="pagebreaktextspan">
    <w:name w:val="pagebreaktextspan"/>
    <w:basedOn w:val="DefaultParagraphFont"/>
    <w:rsid w:val="00B3702D"/>
  </w:style>
  <w:style w:type="paragraph" w:styleId="Header">
    <w:name w:val="header"/>
    <w:basedOn w:val="Normal"/>
    <w:link w:val="HeaderChar"/>
    <w:uiPriority w:val="99"/>
    <w:unhideWhenUsed/>
    <w:rsid w:val="00223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9C0"/>
  </w:style>
  <w:style w:type="paragraph" w:styleId="Footer">
    <w:name w:val="footer"/>
    <w:basedOn w:val="Normal"/>
    <w:link w:val="FooterChar"/>
    <w:uiPriority w:val="99"/>
    <w:unhideWhenUsed/>
    <w:rsid w:val="00223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9C0"/>
  </w:style>
  <w:style w:type="paragraph" w:styleId="BalloonText">
    <w:name w:val="Balloon Text"/>
    <w:basedOn w:val="Normal"/>
    <w:link w:val="BalloonTextChar"/>
    <w:uiPriority w:val="99"/>
    <w:semiHidden/>
    <w:unhideWhenUsed/>
    <w:rsid w:val="00EE0B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B4B"/>
    <w:rPr>
      <w:rFonts w:ascii="Segoe UI" w:hAnsi="Segoe UI" w:cs="Segoe UI"/>
      <w:sz w:val="18"/>
      <w:szCs w:val="18"/>
    </w:rPr>
  </w:style>
  <w:style w:type="paragraph" w:customStyle="1" w:styleId="Default">
    <w:name w:val="Default"/>
    <w:rsid w:val="00E416ED"/>
    <w:pPr>
      <w:autoSpaceDE w:val="0"/>
      <w:autoSpaceDN w:val="0"/>
      <w:adjustRightInd w:val="0"/>
      <w:spacing w:after="0" w:line="240" w:lineRule="auto"/>
    </w:pPr>
    <w:rPr>
      <w:rFonts w:ascii="Calibri" w:hAnsi="Calibri" w:cs="Calibri"/>
      <w:color w:val="000000"/>
      <w:sz w:val="24"/>
      <w:szCs w:val="24"/>
    </w:rPr>
  </w:style>
  <w:style w:type="character" w:customStyle="1" w:styleId="markedcontent">
    <w:name w:val="markedcontent"/>
    <w:basedOn w:val="DefaultParagraphFont"/>
    <w:rsid w:val="00B63A7A"/>
  </w:style>
  <w:style w:type="table" w:styleId="TableGrid">
    <w:name w:val="Table Grid"/>
    <w:basedOn w:val="TableNormal"/>
    <w:uiPriority w:val="39"/>
    <w:rsid w:val="00210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376DE"/>
    <w:rPr>
      <w:color w:val="605E5C"/>
      <w:shd w:val="clear" w:color="auto" w:fill="E1DFDD"/>
    </w:rPr>
  </w:style>
  <w:style w:type="character" w:styleId="Strong">
    <w:name w:val="Strong"/>
    <w:basedOn w:val="DefaultParagraphFont"/>
    <w:uiPriority w:val="22"/>
    <w:qFormat/>
    <w:rsid w:val="0076710C"/>
    <w:rPr>
      <w:b/>
      <w:bCs/>
    </w:rPr>
  </w:style>
  <w:style w:type="character" w:styleId="CommentReference">
    <w:name w:val="annotation reference"/>
    <w:basedOn w:val="DefaultParagraphFont"/>
    <w:uiPriority w:val="99"/>
    <w:semiHidden/>
    <w:unhideWhenUsed/>
    <w:rsid w:val="0076710C"/>
    <w:rPr>
      <w:sz w:val="16"/>
      <w:szCs w:val="16"/>
    </w:rPr>
  </w:style>
  <w:style w:type="paragraph" w:styleId="CommentText">
    <w:name w:val="annotation text"/>
    <w:basedOn w:val="Normal"/>
    <w:link w:val="CommentTextChar"/>
    <w:uiPriority w:val="99"/>
    <w:unhideWhenUsed/>
    <w:rsid w:val="0076710C"/>
    <w:pPr>
      <w:spacing w:line="240" w:lineRule="auto"/>
    </w:pPr>
    <w:rPr>
      <w:sz w:val="20"/>
      <w:szCs w:val="20"/>
    </w:rPr>
  </w:style>
  <w:style w:type="character" w:customStyle="1" w:styleId="CommentTextChar">
    <w:name w:val="Comment Text Char"/>
    <w:basedOn w:val="DefaultParagraphFont"/>
    <w:link w:val="CommentText"/>
    <w:uiPriority w:val="99"/>
    <w:rsid w:val="0076710C"/>
    <w:rPr>
      <w:sz w:val="20"/>
      <w:szCs w:val="20"/>
    </w:rPr>
  </w:style>
  <w:style w:type="paragraph" w:styleId="ListNumber">
    <w:name w:val="List Number"/>
    <w:basedOn w:val="Normal"/>
    <w:uiPriority w:val="99"/>
    <w:semiHidden/>
    <w:unhideWhenUsed/>
    <w:rsid w:val="00AB0146"/>
    <w:pPr>
      <w:numPr>
        <w:numId w:val="7"/>
      </w:numPr>
      <w:spacing w:after="200" w:line="276" w:lineRule="auto"/>
      <w:contextualSpacing/>
      <w:jc w:val="both"/>
    </w:pPr>
    <w:rPr>
      <w:rFonts w:ascii="Calibri" w:eastAsia="Calibri" w:hAnsi="Calibri" w:cs="Calibri"/>
      <w:sz w:val="20"/>
      <w:szCs w:val="20"/>
      <w:lang w:val="en-GB"/>
    </w:rPr>
  </w:style>
  <w:style w:type="paragraph" w:styleId="ListNumber4">
    <w:name w:val="List Number 4"/>
    <w:basedOn w:val="Normal"/>
    <w:uiPriority w:val="99"/>
    <w:semiHidden/>
    <w:unhideWhenUsed/>
    <w:rsid w:val="00AB0146"/>
    <w:pPr>
      <w:numPr>
        <w:numId w:val="8"/>
      </w:numPr>
      <w:spacing w:after="200" w:line="276" w:lineRule="auto"/>
      <w:contextualSpacing/>
      <w:jc w:val="both"/>
    </w:pPr>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C90F64"/>
    <w:rPr>
      <w:b/>
      <w:bCs/>
    </w:rPr>
  </w:style>
  <w:style w:type="character" w:customStyle="1" w:styleId="CommentSubjectChar">
    <w:name w:val="Comment Subject Char"/>
    <w:basedOn w:val="CommentTextChar"/>
    <w:link w:val="CommentSubject"/>
    <w:uiPriority w:val="99"/>
    <w:semiHidden/>
    <w:rsid w:val="00C90F64"/>
    <w:rPr>
      <w:b/>
      <w:bCs/>
      <w:sz w:val="20"/>
      <w:szCs w:val="20"/>
    </w:rPr>
  </w:style>
  <w:style w:type="paragraph" w:styleId="ListBullet3">
    <w:name w:val="List Bullet 3"/>
    <w:basedOn w:val="Normal"/>
    <w:uiPriority w:val="99"/>
    <w:semiHidden/>
    <w:unhideWhenUsed/>
    <w:rsid w:val="00B11C56"/>
    <w:pPr>
      <w:numPr>
        <w:numId w:val="10"/>
      </w:numPr>
      <w:spacing w:after="200" w:line="276" w:lineRule="auto"/>
      <w:contextualSpacing/>
      <w:jc w:val="both"/>
    </w:pPr>
    <w:rPr>
      <w:rFonts w:ascii="Calibri" w:eastAsia="Calibri" w:hAnsi="Calibri" w:cs="Calibr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377047">
      <w:bodyDiv w:val="1"/>
      <w:marLeft w:val="0"/>
      <w:marRight w:val="0"/>
      <w:marTop w:val="0"/>
      <w:marBottom w:val="0"/>
      <w:divBdr>
        <w:top w:val="none" w:sz="0" w:space="0" w:color="auto"/>
        <w:left w:val="none" w:sz="0" w:space="0" w:color="auto"/>
        <w:bottom w:val="none" w:sz="0" w:space="0" w:color="auto"/>
        <w:right w:val="none" w:sz="0" w:space="0" w:color="auto"/>
      </w:divBdr>
    </w:div>
    <w:div w:id="333411705">
      <w:bodyDiv w:val="1"/>
      <w:marLeft w:val="0"/>
      <w:marRight w:val="0"/>
      <w:marTop w:val="0"/>
      <w:marBottom w:val="0"/>
      <w:divBdr>
        <w:top w:val="none" w:sz="0" w:space="0" w:color="auto"/>
        <w:left w:val="none" w:sz="0" w:space="0" w:color="auto"/>
        <w:bottom w:val="none" w:sz="0" w:space="0" w:color="auto"/>
        <w:right w:val="none" w:sz="0" w:space="0" w:color="auto"/>
      </w:divBdr>
      <w:divsChild>
        <w:div w:id="54593887">
          <w:marLeft w:val="0"/>
          <w:marRight w:val="0"/>
          <w:marTop w:val="0"/>
          <w:marBottom w:val="0"/>
          <w:divBdr>
            <w:top w:val="none" w:sz="0" w:space="0" w:color="auto"/>
            <w:left w:val="none" w:sz="0" w:space="0" w:color="auto"/>
            <w:bottom w:val="none" w:sz="0" w:space="0" w:color="auto"/>
            <w:right w:val="none" w:sz="0" w:space="0" w:color="auto"/>
          </w:divBdr>
        </w:div>
        <w:div w:id="2107380714">
          <w:marLeft w:val="0"/>
          <w:marRight w:val="0"/>
          <w:marTop w:val="0"/>
          <w:marBottom w:val="0"/>
          <w:divBdr>
            <w:top w:val="none" w:sz="0" w:space="0" w:color="auto"/>
            <w:left w:val="none" w:sz="0" w:space="0" w:color="auto"/>
            <w:bottom w:val="none" w:sz="0" w:space="0" w:color="auto"/>
            <w:right w:val="none" w:sz="0" w:space="0" w:color="auto"/>
          </w:divBdr>
        </w:div>
        <w:div w:id="314189551">
          <w:marLeft w:val="0"/>
          <w:marRight w:val="0"/>
          <w:marTop w:val="0"/>
          <w:marBottom w:val="0"/>
          <w:divBdr>
            <w:top w:val="none" w:sz="0" w:space="0" w:color="auto"/>
            <w:left w:val="none" w:sz="0" w:space="0" w:color="auto"/>
            <w:bottom w:val="none" w:sz="0" w:space="0" w:color="auto"/>
            <w:right w:val="none" w:sz="0" w:space="0" w:color="auto"/>
          </w:divBdr>
        </w:div>
        <w:div w:id="667709801">
          <w:marLeft w:val="0"/>
          <w:marRight w:val="0"/>
          <w:marTop w:val="0"/>
          <w:marBottom w:val="0"/>
          <w:divBdr>
            <w:top w:val="none" w:sz="0" w:space="0" w:color="auto"/>
            <w:left w:val="none" w:sz="0" w:space="0" w:color="auto"/>
            <w:bottom w:val="none" w:sz="0" w:space="0" w:color="auto"/>
            <w:right w:val="none" w:sz="0" w:space="0" w:color="auto"/>
          </w:divBdr>
        </w:div>
        <w:div w:id="101845548">
          <w:marLeft w:val="0"/>
          <w:marRight w:val="0"/>
          <w:marTop w:val="0"/>
          <w:marBottom w:val="0"/>
          <w:divBdr>
            <w:top w:val="none" w:sz="0" w:space="0" w:color="auto"/>
            <w:left w:val="none" w:sz="0" w:space="0" w:color="auto"/>
            <w:bottom w:val="none" w:sz="0" w:space="0" w:color="auto"/>
            <w:right w:val="none" w:sz="0" w:space="0" w:color="auto"/>
          </w:divBdr>
        </w:div>
        <w:div w:id="1994481191">
          <w:marLeft w:val="0"/>
          <w:marRight w:val="0"/>
          <w:marTop w:val="0"/>
          <w:marBottom w:val="0"/>
          <w:divBdr>
            <w:top w:val="none" w:sz="0" w:space="0" w:color="auto"/>
            <w:left w:val="none" w:sz="0" w:space="0" w:color="auto"/>
            <w:bottom w:val="none" w:sz="0" w:space="0" w:color="auto"/>
            <w:right w:val="none" w:sz="0" w:space="0" w:color="auto"/>
          </w:divBdr>
          <w:divsChild>
            <w:div w:id="1661808630">
              <w:marLeft w:val="-75"/>
              <w:marRight w:val="0"/>
              <w:marTop w:val="30"/>
              <w:marBottom w:val="30"/>
              <w:divBdr>
                <w:top w:val="none" w:sz="0" w:space="0" w:color="auto"/>
                <w:left w:val="none" w:sz="0" w:space="0" w:color="auto"/>
                <w:bottom w:val="none" w:sz="0" w:space="0" w:color="auto"/>
                <w:right w:val="none" w:sz="0" w:space="0" w:color="auto"/>
              </w:divBdr>
              <w:divsChild>
                <w:div w:id="1327705105">
                  <w:marLeft w:val="0"/>
                  <w:marRight w:val="0"/>
                  <w:marTop w:val="0"/>
                  <w:marBottom w:val="0"/>
                  <w:divBdr>
                    <w:top w:val="none" w:sz="0" w:space="0" w:color="auto"/>
                    <w:left w:val="none" w:sz="0" w:space="0" w:color="auto"/>
                    <w:bottom w:val="none" w:sz="0" w:space="0" w:color="auto"/>
                    <w:right w:val="none" w:sz="0" w:space="0" w:color="auto"/>
                  </w:divBdr>
                  <w:divsChild>
                    <w:div w:id="1024868839">
                      <w:marLeft w:val="0"/>
                      <w:marRight w:val="0"/>
                      <w:marTop w:val="0"/>
                      <w:marBottom w:val="0"/>
                      <w:divBdr>
                        <w:top w:val="none" w:sz="0" w:space="0" w:color="auto"/>
                        <w:left w:val="none" w:sz="0" w:space="0" w:color="auto"/>
                        <w:bottom w:val="none" w:sz="0" w:space="0" w:color="auto"/>
                        <w:right w:val="none" w:sz="0" w:space="0" w:color="auto"/>
                      </w:divBdr>
                    </w:div>
                  </w:divsChild>
                </w:div>
                <w:div w:id="526135981">
                  <w:marLeft w:val="0"/>
                  <w:marRight w:val="0"/>
                  <w:marTop w:val="0"/>
                  <w:marBottom w:val="0"/>
                  <w:divBdr>
                    <w:top w:val="none" w:sz="0" w:space="0" w:color="auto"/>
                    <w:left w:val="none" w:sz="0" w:space="0" w:color="auto"/>
                    <w:bottom w:val="none" w:sz="0" w:space="0" w:color="auto"/>
                    <w:right w:val="none" w:sz="0" w:space="0" w:color="auto"/>
                  </w:divBdr>
                  <w:divsChild>
                    <w:div w:id="652376303">
                      <w:marLeft w:val="0"/>
                      <w:marRight w:val="0"/>
                      <w:marTop w:val="0"/>
                      <w:marBottom w:val="0"/>
                      <w:divBdr>
                        <w:top w:val="none" w:sz="0" w:space="0" w:color="auto"/>
                        <w:left w:val="none" w:sz="0" w:space="0" w:color="auto"/>
                        <w:bottom w:val="none" w:sz="0" w:space="0" w:color="auto"/>
                        <w:right w:val="none" w:sz="0" w:space="0" w:color="auto"/>
                      </w:divBdr>
                    </w:div>
                  </w:divsChild>
                </w:div>
                <w:div w:id="2144543382">
                  <w:marLeft w:val="0"/>
                  <w:marRight w:val="0"/>
                  <w:marTop w:val="0"/>
                  <w:marBottom w:val="0"/>
                  <w:divBdr>
                    <w:top w:val="none" w:sz="0" w:space="0" w:color="auto"/>
                    <w:left w:val="none" w:sz="0" w:space="0" w:color="auto"/>
                    <w:bottom w:val="none" w:sz="0" w:space="0" w:color="auto"/>
                    <w:right w:val="none" w:sz="0" w:space="0" w:color="auto"/>
                  </w:divBdr>
                  <w:divsChild>
                    <w:div w:id="599948116">
                      <w:marLeft w:val="0"/>
                      <w:marRight w:val="0"/>
                      <w:marTop w:val="0"/>
                      <w:marBottom w:val="0"/>
                      <w:divBdr>
                        <w:top w:val="none" w:sz="0" w:space="0" w:color="auto"/>
                        <w:left w:val="none" w:sz="0" w:space="0" w:color="auto"/>
                        <w:bottom w:val="none" w:sz="0" w:space="0" w:color="auto"/>
                        <w:right w:val="none" w:sz="0" w:space="0" w:color="auto"/>
                      </w:divBdr>
                    </w:div>
                  </w:divsChild>
                </w:div>
                <w:div w:id="621768449">
                  <w:marLeft w:val="0"/>
                  <w:marRight w:val="0"/>
                  <w:marTop w:val="0"/>
                  <w:marBottom w:val="0"/>
                  <w:divBdr>
                    <w:top w:val="none" w:sz="0" w:space="0" w:color="auto"/>
                    <w:left w:val="none" w:sz="0" w:space="0" w:color="auto"/>
                    <w:bottom w:val="none" w:sz="0" w:space="0" w:color="auto"/>
                    <w:right w:val="none" w:sz="0" w:space="0" w:color="auto"/>
                  </w:divBdr>
                  <w:divsChild>
                    <w:div w:id="1825781278">
                      <w:marLeft w:val="0"/>
                      <w:marRight w:val="0"/>
                      <w:marTop w:val="0"/>
                      <w:marBottom w:val="0"/>
                      <w:divBdr>
                        <w:top w:val="none" w:sz="0" w:space="0" w:color="auto"/>
                        <w:left w:val="none" w:sz="0" w:space="0" w:color="auto"/>
                        <w:bottom w:val="none" w:sz="0" w:space="0" w:color="auto"/>
                        <w:right w:val="none" w:sz="0" w:space="0" w:color="auto"/>
                      </w:divBdr>
                    </w:div>
                  </w:divsChild>
                </w:div>
                <w:div w:id="1739789793">
                  <w:marLeft w:val="0"/>
                  <w:marRight w:val="0"/>
                  <w:marTop w:val="0"/>
                  <w:marBottom w:val="0"/>
                  <w:divBdr>
                    <w:top w:val="none" w:sz="0" w:space="0" w:color="auto"/>
                    <w:left w:val="none" w:sz="0" w:space="0" w:color="auto"/>
                    <w:bottom w:val="none" w:sz="0" w:space="0" w:color="auto"/>
                    <w:right w:val="none" w:sz="0" w:space="0" w:color="auto"/>
                  </w:divBdr>
                  <w:divsChild>
                    <w:div w:id="296689639">
                      <w:marLeft w:val="0"/>
                      <w:marRight w:val="0"/>
                      <w:marTop w:val="0"/>
                      <w:marBottom w:val="0"/>
                      <w:divBdr>
                        <w:top w:val="none" w:sz="0" w:space="0" w:color="auto"/>
                        <w:left w:val="none" w:sz="0" w:space="0" w:color="auto"/>
                        <w:bottom w:val="none" w:sz="0" w:space="0" w:color="auto"/>
                        <w:right w:val="none" w:sz="0" w:space="0" w:color="auto"/>
                      </w:divBdr>
                    </w:div>
                  </w:divsChild>
                </w:div>
                <w:div w:id="1230843242">
                  <w:marLeft w:val="0"/>
                  <w:marRight w:val="0"/>
                  <w:marTop w:val="0"/>
                  <w:marBottom w:val="0"/>
                  <w:divBdr>
                    <w:top w:val="none" w:sz="0" w:space="0" w:color="auto"/>
                    <w:left w:val="none" w:sz="0" w:space="0" w:color="auto"/>
                    <w:bottom w:val="none" w:sz="0" w:space="0" w:color="auto"/>
                    <w:right w:val="none" w:sz="0" w:space="0" w:color="auto"/>
                  </w:divBdr>
                  <w:divsChild>
                    <w:div w:id="1905293716">
                      <w:marLeft w:val="0"/>
                      <w:marRight w:val="0"/>
                      <w:marTop w:val="0"/>
                      <w:marBottom w:val="0"/>
                      <w:divBdr>
                        <w:top w:val="none" w:sz="0" w:space="0" w:color="auto"/>
                        <w:left w:val="none" w:sz="0" w:space="0" w:color="auto"/>
                        <w:bottom w:val="none" w:sz="0" w:space="0" w:color="auto"/>
                        <w:right w:val="none" w:sz="0" w:space="0" w:color="auto"/>
                      </w:divBdr>
                    </w:div>
                  </w:divsChild>
                </w:div>
                <w:div w:id="986860438">
                  <w:marLeft w:val="0"/>
                  <w:marRight w:val="0"/>
                  <w:marTop w:val="0"/>
                  <w:marBottom w:val="0"/>
                  <w:divBdr>
                    <w:top w:val="none" w:sz="0" w:space="0" w:color="auto"/>
                    <w:left w:val="none" w:sz="0" w:space="0" w:color="auto"/>
                    <w:bottom w:val="none" w:sz="0" w:space="0" w:color="auto"/>
                    <w:right w:val="none" w:sz="0" w:space="0" w:color="auto"/>
                  </w:divBdr>
                  <w:divsChild>
                    <w:div w:id="1124155138">
                      <w:marLeft w:val="0"/>
                      <w:marRight w:val="0"/>
                      <w:marTop w:val="0"/>
                      <w:marBottom w:val="0"/>
                      <w:divBdr>
                        <w:top w:val="none" w:sz="0" w:space="0" w:color="auto"/>
                        <w:left w:val="none" w:sz="0" w:space="0" w:color="auto"/>
                        <w:bottom w:val="none" w:sz="0" w:space="0" w:color="auto"/>
                        <w:right w:val="none" w:sz="0" w:space="0" w:color="auto"/>
                      </w:divBdr>
                    </w:div>
                  </w:divsChild>
                </w:div>
                <w:div w:id="689183870">
                  <w:marLeft w:val="0"/>
                  <w:marRight w:val="0"/>
                  <w:marTop w:val="0"/>
                  <w:marBottom w:val="0"/>
                  <w:divBdr>
                    <w:top w:val="none" w:sz="0" w:space="0" w:color="auto"/>
                    <w:left w:val="none" w:sz="0" w:space="0" w:color="auto"/>
                    <w:bottom w:val="none" w:sz="0" w:space="0" w:color="auto"/>
                    <w:right w:val="none" w:sz="0" w:space="0" w:color="auto"/>
                  </w:divBdr>
                  <w:divsChild>
                    <w:div w:id="1230460324">
                      <w:marLeft w:val="0"/>
                      <w:marRight w:val="0"/>
                      <w:marTop w:val="0"/>
                      <w:marBottom w:val="0"/>
                      <w:divBdr>
                        <w:top w:val="none" w:sz="0" w:space="0" w:color="auto"/>
                        <w:left w:val="none" w:sz="0" w:space="0" w:color="auto"/>
                        <w:bottom w:val="none" w:sz="0" w:space="0" w:color="auto"/>
                        <w:right w:val="none" w:sz="0" w:space="0" w:color="auto"/>
                      </w:divBdr>
                    </w:div>
                  </w:divsChild>
                </w:div>
                <w:div w:id="441918206">
                  <w:marLeft w:val="0"/>
                  <w:marRight w:val="0"/>
                  <w:marTop w:val="0"/>
                  <w:marBottom w:val="0"/>
                  <w:divBdr>
                    <w:top w:val="none" w:sz="0" w:space="0" w:color="auto"/>
                    <w:left w:val="none" w:sz="0" w:space="0" w:color="auto"/>
                    <w:bottom w:val="none" w:sz="0" w:space="0" w:color="auto"/>
                    <w:right w:val="none" w:sz="0" w:space="0" w:color="auto"/>
                  </w:divBdr>
                  <w:divsChild>
                    <w:div w:id="727189592">
                      <w:marLeft w:val="0"/>
                      <w:marRight w:val="0"/>
                      <w:marTop w:val="0"/>
                      <w:marBottom w:val="0"/>
                      <w:divBdr>
                        <w:top w:val="none" w:sz="0" w:space="0" w:color="auto"/>
                        <w:left w:val="none" w:sz="0" w:space="0" w:color="auto"/>
                        <w:bottom w:val="none" w:sz="0" w:space="0" w:color="auto"/>
                        <w:right w:val="none" w:sz="0" w:space="0" w:color="auto"/>
                      </w:divBdr>
                    </w:div>
                  </w:divsChild>
                </w:div>
                <w:div w:id="1732654251">
                  <w:marLeft w:val="0"/>
                  <w:marRight w:val="0"/>
                  <w:marTop w:val="0"/>
                  <w:marBottom w:val="0"/>
                  <w:divBdr>
                    <w:top w:val="none" w:sz="0" w:space="0" w:color="auto"/>
                    <w:left w:val="none" w:sz="0" w:space="0" w:color="auto"/>
                    <w:bottom w:val="none" w:sz="0" w:space="0" w:color="auto"/>
                    <w:right w:val="none" w:sz="0" w:space="0" w:color="auto"/>
                  </w:divBdr>
                  <w:divsChild>
                    <w:div w:id="103035707">
                      <w:marLeft w:val="0"/>
                      <w:marRight w:val="0"/>
                      <w:marTop w:val="0"/>
                      <w:marBottom w:val="0"/>
                      <w:divBdr>
                        <w:top w:val="none" w:sz="0" w:space="0" w:color="auto"/>
                        <w:left w:val="none" w:sz="0" w:space="0" w:color="auto"/>
                        <w:bottom w:val="none" w:sz="0" w:space="0" w:color="auto"/>
                        <w:right w:val="none" w:sz="0" w:space="0" w:color="auto"/>
                      </w:divBdr>
                    </w:div>
                  </w:divsChild>
                </w:div>
                <w:div w:id="1813057436">
                  <w:marLeft w:val="0"/>
                  <w:marRight w:val="0"/>
                  <w:marTop w:val="0"/>
                  <w:marBottom w:val="0"/>
                  <w:divBdr>
                    <w:top w:val="none" w:sz="0" w:space="0" w:color="auto"/>
                    <w:left w:val="none" w:sz="0" w:space="0" w:color="auto"/>
                    <w:bottom w:val="none" w:sz="0" w:space="0" w:color="auto"/>
                    <w:right w:val="none" w:sz="0" w:space="0" w:color="auto"/>
                  </w:divBdr>
                  <w:divsChild>
                    <w:div w:id="275254302">
                      <w:marLeft w:val="0"/>
                      <w:marRight w:val="0"/>
                      <w:marTop w:val="0"/>
                      <w:marBottom w:val="0"/>
                      <w:divBdr>
                        <w:top w:val="none" w:sz="0" w:space="0" w:color="auto"/>
                        <w:left w:val="none" w:sz="0" w:space="0" w:color="auto"/>
                        <w:bottom w:val="none" w:sz="0" w:space="0" w:color="auto"/>
                        <w:right w:val="none" w:sz="0" w:space="0" w:color="auto"/>
                      </w:divBdr>
                    </w:div>
                  </w:divsChild>
                </w:div>
                <w:div w:id="828983774">
                  <w:marLeft w:val="0"/>
                  <w:marRight w:val="0"/>
                  <w:marTop w:val="0"/>
                  <w:marBottom w:val="0"/>
                  <w:divBdr>
                    <w:top w:val="none" w:sz="0" w:space="0" w:color="auto"/>
                    <w:left w:val="none" w:sz="0" w:space="0" w:color="auto"/>
                    <w:bottom w:val="none" w:sz="0" w:space="0" w:color="auto"/>
                    <w:right w:val="none" w:sz="0" w:space="0" w:color="auto"/>
                  </w:divBdr>
                  <w:divsChild>
                    <w:div w:id="1541742525">
                      <w:marLeft w:val="0"/>
                      <w:marRight w:val="0"/>
                      <w:marTop w:val="0"/>
                      <w:marBottom w:val="0"/>
                      <w:divBdr>
                        <w:top w:val="none" w:sz="0" w:space="0" w:color="auto"/>
                        <w:left w:val="none" w:sz="0" w:space="0" w:color="auto"/>
                        <w:bottom w:val="none" w:sz="0" w:space="0" w:color="auto"/>
                        <w:right w:val="none" w:sz="0" w:space="0" w:color="auto"/>
                      </w:divBdr>
                    </w:div>
                  </w:divsChild>
                </w:div>
                <w:div w:id="332225001">
                  <w:marLeft w:val="0"/>
                  <w:marRight w:val="0"/>
                  <w:marTop w:val="0"/>
                  <w:marBottom w:val="0"/>
                  <w:divBdr>
                    <w:top w:val="none" w:sz="0" w:space="0" w:color="auto"/>
                    <w:left w:val="none" w:sz="0" w:space="0" w:color="auto"/>
                    <w:bottom w:val="none" w:sz="0" w:space="0" w:color="auto"/>
                    <w:right w:val="none" w:sz="0" w:space="0" w:color="auto"/>
                  </w:divBdr>
                  <w:divsChild>
                    <w:div w:id="1988510939">
                      <w:marLeft w:val="0"/>
                      <w:marRight w:val="0"/>
                      <w:marTop w:val="0"/>
                      <w:marBottom w:val="0"/>
                      <w:divBdr>
                        <w:top w:val="none" w:sz="0" w:space="0" w:color="auto"/>
                        <w:left w:val="none" w:sz="0" w:space="0" w:color="auto"/>
                        <w:bottom w:val="none" w:sz="0" w:space="0" w:color="auto"/>
                        <w:right w:val="none" w:sz="0" w:space="0" w:color="auto"/>
                      </w:divBdr>
                    </w:div>
                  </w:divsChild>
                </w:div>
                <w:div w:id="1195460403">
                  <w:marLeft w:val="0"/>
                  <w:marRight w:val="0"/>
                  <w:marTop w:val="0"/>
                  <w:marBottom w:val="0"/>
                  <w:divBdr>
                    <w:top w:val="none" w:sz="0" w:space="0" w:color="auto"/>
                    <w:left w:val="none" w:sz="0" w:space="0" w:color="auto"/>
                    <w:bottom w:val="none" w:sz="0" w:space="0" w:color="auto"/>
                    <w:right w:val="none" w:sz="0" w:space="0" w:color="auto"/>
                  </w:divBdr>
                  <w:divsChild>
                    <w:div w:id="1353845292">
                      <w:marLeft w:val="0"/>
                      <w:marRight w:val="0"/>
                      <w:marTop w:val="0"/>
                      <w:marBottom w:val="0"/>
                      <w:divBdr>
                        <w:top w:val="none" w:sz="0" w:space="0" w:color="auto"/>
                        <w:left w:val="none" w:sz="0" w:space="0" w:color="auto"/>
                        <w:bottom w:val="none" w:sz="0" w:space="0" w:color="auto"/>
                        <w:right w:val="none" w:sz="0" w:space="0" w:color="auto"/>
                      </w:divBdr>
                    </w:div>
                  </w:divsChild>
                </w:div>
                <w:div w:id="121116431">
                  <w:marLeft w:val="0"/>
                  <w:marRight w:val="0"/>
                  <w:marTop w:val="0"/>
                  <w:marBottom w:val="0"/>
                  <w:divBdr>
                    <w:top w:val="none" w:sz="0" w:space="0" w:color="auto"/>
                    <w:left w:val="none" w:sz="0" w:space="0" w:color="auto"/>
                    <w:bottom w:val="none" w:sz="0" w:space="0" w:color="auto"/>
                    <w:right w:val="none" w:sz="0" w:space="0" w:color="auto"/>
                  </w:divBdr>
                  <w:divsChild>
                    <w:div w:id="65228752">
                      <w:marLeft w:val="0"/>
                      <w:marRight w:val="0"/>
                      <w:marTop w:val="0"/>
                      <w:marBottom w:val="0"/>
                      <w:divBdr>
                        <w:top w:val="none" w:sz="0" w:space="0" w:color="auto"/>
                        <w:left w:val="none" w:sz="0" w:space="0" w:color="auto"/>
                        <w:bottom w:val="none" w:sz="0" w:space="0" w:color="auto"/>
                        <w:right w:val="none" w:sz="0" w:space="0" w:color="auto"/>
                      </w:divBdr>
                    </w:div>
                  </w:divsChild>
                </w:div>
                <w:div w:id="1920283463">
                  <w:marLeft w:val="0"/>
                  <w:marRight w:val="0"/>
                  <w:marTop w:val="0"/>
                  <w:marBottom w:val="0"/>
                  <w:divBdr>
                    <w:top w:val="none" w:sz="0" w:space="0" w:color="auto"/>
                    <w:left w:val="none" w:sz="0" w:space="0" w:color="auto"/>
                    <w:bottom w:val="none" w:sz="0" w:space="0" w:color="auto"/>
                    <w:right w:val="none" w:sz="0" w:space="0" w:color="auto"/>
                  </w:divBdr>
                  <w:divsChild>
                    <w:div w:id="512378361">
                      <w:marLeft w:val="0"/>
                      <w:marRight w:val="0"/>
                      <w:marTop w:val="0"/>
                      <w:marBottom w:val="0"/>
                      <w:divBdr>
                        <w:top w:val="none" w:sz="0" w:space="0" w:color="auto"/>
                        <w:left w:val="none" w:sz="0" w:space="0" w:color="auto"/>
                        <w:bottom w:val="none" w:sz="0" w:space="0" w:color="auto"/>
                        <w:right w:val="none" w:sz="0" w:space="0" w:color="auto"/>
                      </w:divBdr>
                    </w:div>
                  </w:divsChild>
                </w:div>
                <w:div w:id="1288659108">
                  <w:marLeft w:val="0"/>
                  <w:marRight w:val="0"/>
                  <w:marTop w:val="0"/>
                  <w:marBottom w:val="0"/>
                  <w:divBdr>
                    <w:top w:val="none" w:sz="0" w:space="0" w:color="auto"/>
                    <w:left w:val="none" w:sz="0" w:space="0" w:color="auto"/>
                    <w:bottom w:val="none" w:sz="0" w:space="0" w:color="auto"/>
                    <w:right w:val="none" w:sz="0" w:space="0" w:color="auto"/>
                  </w:divBdr>
                  <w:divsChild>
                    <w:div w:id="786701282">
                      <w:marLeft w:val="0"/>
                      <w:marRight w:val="0"/>
                      <w:marTop w:val="0"/>
                      <w:marBottom w:val="0"/>
                      <w:divBdr>
                        <w:top w:val="none" w:sz="0" w:space="0" w:color="auto"/>
                        <w:left w:val="none" w:sz="0" w:space="0" w:color="auto"/>
                        <w:bottom w:val="none" w:sz="0" w:space="0" w:color="auto"/>
                        <w:right w:val="none" w:sz="0" w:space="0" w:color="auto"/>
                      </w:divBdr>
                    </w:div>
                  </w:divsChild>
                </w:div>
                <w:div w:id="2000883696">
                  <w:marLeft w:val="0"/>
                  <w:marRight w:val="0"/>
                  <w:marTop w:val="0"/>
                  <w:marBottom w:val="0"/>
                  <w:divBdr>
                    <w:top w:val="none" w:sz="0" w:space="0" w:color="auto"/>
                    <w:left w:val="none" w:sz="0" w:space="0" w:color="auto"/>
                    <w:bottom w:val="none" w:sz="0" w:space="0" w:color="auto"/>
                    <w:right w:val="none" w:sz="0" w:space="0" w:color="auto"/>
                  </w:divBdr>
                  <w:divsChild>
                    <w:div w:id="463699656">
                      <w:marLeft w:val="0"/>
                      <w:marRight w:val="0"/>
                      <w:marTop w:val="0"/>
                      <w:marBottom w:val="0"/>
                      <w:divBdr>
                        <w:top w:val="none" w:sz="0" w:space="0" w:color="auto"/>
                        <w:left w:val="none" w:sz="0" w:space="0" w:color="auto"/>
                        <w:bottom w:val="none" w:sz="0" w:space="0" w:color="auto"/>
                        <w:right w:val="none" w:sz="0" w:space="0" w:color="auto"/>
                      </w:divBdr>
                    </w:div>
                  </w:divsChild>
                </w:div>
                <w:div w:id="939290876">
                  <w:marLeft w:val="0"/>
                  <w:marRight w:val="0"/>
                  <w:marTop w:val="0"/>
                  <w:marBottom w:val="0"/>
                  <w:divBdr>
                    <w:top w:val="none" w:sz="0" w:space="0" w:color="auto"/>
                    <w:left w:val="none" w:sz="0" w:space="0" w:color="auto"/>
                    <w:bottom w:val="none" w:sz="0" w:space="0" w:color="auto"/>
                    <w:right w:val="none" w:sz="0" w:space="0" w:color="auto"/>
                  </w:divBdr>
                  <w:divsChild>
                    <w:div w:id="2134521057">
                      <w:marLeft w:val="0"/>
                      <w:marRight w:val="0"/>
                      <w:marTop w:val="0"/>
                      <w:marBottom w:val="0"/>
                      <w:divBdr>
                        <w:top w:val="none" w:sz="0" w:space="0" w:color="auto"/>
                        <w:left w:val="none" w:sz="0" w:space="0" w:color="auto"/>
                        <w:bottom w:val="none" w:sz="0" w:space="0" w:color="auto"/>
                        <w:right w:val="none" w:sz="0" w:space="0" w:color="auto"/>
                      </w:divBdr>
                    </w:div>
                  </w:divsChild>
                </w:div>
                <w:div w:id="1231424714">
                  <w:marLeft w:val="0"/>
                  <w:marRight w:val="0"/>
                  <w:marTop w:val="0"/>
                  <w:marBottom w:val="0"/>
                  <w:divBdr>
                    <w:top w:val="none" w:sz="0" w:space="0" w:color="auto"/>
                    <w:left w:val="none" w:sz="0" w:space="0" w:color="auto"/>
                    <w:bottom w:val="none" w:sz="0" w:space="0" w:color="auto"/>
                    <w:right w:val="none" w:sz="0" w:space="0" w:color="auto"/>
                  </w:divBdr>
                  <w:divsChild>
                    <w:div w:id="506216324">
                      <w:marLeft w:val="0"/>
                      <w:marRight w:val="0"/>
                      <w:marTop w:val="0"/>
                      <w:marBottom w:val="0"/>
                      <w:divBdr>
                        <w:top w:val="none" w:sz="0" w:space="0" w:color="auto"/>
                        <w:left w:val="none" w:sz="0" w:space="0" w:color="auto"/>
                        <w:bottom w:val="none" w:sz="0" w:space="0" w:color="auto"/>
                        <w:right w:val="none" w:sz="0" w:space="0" w:color="auto"/>
                      </w:divBdr>
                    </w:div>
                  </w:divsChild>
                </w:div>
                <w:div w:id="634261112">
                  <w:marLeft w:val="0"/>
                  <w:marRight w:val="0"/>
                  <w:marTop w:val="0"/>
                  <w:marBottom w:val="0"/>
                  <w:divBdr>
                    <w:top w:val="none" w:sz="0" w:space="0" w:color="auto"/>
                    <w:left w:val="none" w:sz="0" w:space="0" w:color="auto"/>
                    <w:bottom w:val="none" w:sz="0" w:space="0" w:color="auto"/>
                    <w:right w:val="none" w:sz="0" w:space="0" w:color="auto"/>
                  </w:divBdr>
                  <w:divsChild>
                    <w:div w:id="1009060802">
                      <w:marLeft w:val="0"/>
                      <w:marRight w:val="0"/>
                      <w:marTop w:val="0"/>
                      <w:marBottom w:val="0"/>
                      <w:divBdr>
                        <w:top w:val="none" w:sz="0" w:space="0" w:color="auto"/>
                        <w:left w:val="none" w:sz="0" w:space="0" w:color="auto"/>
                        <w:bottom w:val="none" w:sz="0" w:space="0" w:color="auto"/>
                        <w:right w:val="none" w:sz="0" w:space="0" w:color="auto"/>
                      </w:divBdr>
                    </w:div>
                  </w:divsChild>
                </w:div>
                <w:div w:id="528295794">
                  <w:marLeft w:val="0"/>
                  <w:marRight w:val="0"/>
                  <w:marTop w:val="0"/>
                  <w:marBottom w:val="0"/>
                  <w:divBdr>
                    <w:top w:val="none" w:sz="0" w:space="0" w:color="auto"/>
                    <w:left w:val="none" w:sz="0" w:space="0" w:color="auto"/>
                    <w:bottom w:val="none" w:sz="0" w:space="0" w:color="auto"/>
                    <w:right w:val="none" w:sz="0" w:space="0" w:color="auto"/>
                  </w:divBdr>
                  <w:divsChild>
                    <w:div w:id="636371693">
                      <w:marLeft w:val="0"/>
                      <w:marRight w:val="0"/>
                      <w:marTop w:val="0"/>
                      <w:marBottom w:val="0"/>
                      <w:divBdr>
                        <w:top w:val="none" w:sz="0" w:space="0" w:color="auto"/>
                        <w:left w:val="none" w:sz="0" w:space="0" w:color="auto"/>
                        <w:bottom w:val="none" w:sz="0" w:space="0" w:color="auto"/>
                        <w:right w:val="none" w:sz="0" w:space="0" w:color="auto"/>
                      </w:divBdr>
                    </w:div>
                  </w:divsChild>
                </w:div>
                <w:div w:id="108669740">
                  <w:marLeft w:val="0"/>
                  <w:marRight w:val="0"/>
                  <w:marTop w:val="0"/>
                  <w:marBottom w:val="0"/>
                  <w:divBdr>
                    <w:top w:val="none" w:sz="0" w:space="0" w:color="auto"/>
                    <w:left w:val="none" w:sz="0" w:space="0" w:color="auto"/>
                    <w:bottom w:val="none" w:sz="0" w:space="0" w:color="auto"/>
                    <w:right w:val="none" w:sz="0" w:space="0" w:color="auto"/>
                  </w:divBdr>
                  <w:divsChild>
                    <w:div w:id="1256672418">
                      <w:marLeft w:val="0"/>
                      <w:marRight w:val="0"/>
                      <w:marTop w:val="0"/>
                      <w:marBottom w:val="0"/>
                      <w:divBdr>
                        <w:top w:val="none" w:sz="0" w:space="0" w:color="auto"/>
                        <w:left w:val="none" w:sz="0" w:space="0" w:color="auto"/>
                        <w:bottom w:val="none" w:sz="0" w:space="0" w:color="auto"/>
                        <w:right w:val="none" w:sz="0" w:space="0" w:color="auto"/>
                      </w:divBdr>
                    </w:div>
                  </w:divsChild>
                </w:div>
                <w:div w:id="1297638926">
                  <w:marLeft w:val="0"/>
                  <w:marRight w:val="0"/>
                  <w:marTop w:val="0"/>
                  <w:marBottom w:val="0"/>
                  <w:divBdr>
                    <w:top w:val="none" w:sz="0" w:space="0" w:color="auto"/>
                    <w:left w:val="none" w:sz="0" w:space="0" w:color="auto"/>
                    <w:bottom w:val="none" w:sz="0" w:space="0" w:color="auto"/>
                    <w:right w:val="none" w:sz="0" w:space="0" w:color="auto"/>
                  </w:divBdr>
                  <w:divsChild>
                    <w:div w:id="1548300106">
                      <w:marLeft w:val="0"/>
                      <w:marRight w:val="0"/>
                      <w:marTop w:val="0"/>
                      <w:marBottom w:val="0"/>
                      <w:divBdr>
                        <w:top w:val="none" w:sz="0" w:space="0" w:color="auto"/>
                        <w:left w:val="none" w:sz="0" w:space="0" w:color="auto"/>
                        <w:bottom w:val="none" w:sz="0" w:space="0" w:color="auto"/>
                        <w:right w:val="none" w:sz="0" w:space="0" w:color="auto"/>
                      </w:divBdr>
                    </w:div>
                  </w:divsChild>
                </w:div>
                <w:div w:id="439837742">
                  <w:marLeft w:val="0"/>
                  <w:marRight w:val="0"/>
                  <w:marTop w:val="0"/>
                  <w:marBottom w:val="0"/>
                  <w:divBdr>
                    <w:top w:val="none" w:sz="0" w:space="0" w:color="auto"/>
                    <w:left w:val="none" w:sz="0" w:space="0" w:color="auto"/>
                    <w:bottom w:val="none" w:sz="0" w:space="0" w:color="auto"/>
                    <w:right w:val="none" w:sz="0" w:space="0" w:color="auto"/>
                  </w:divBdr>
                  <w:divsChild>
                    <w:div w:id="1037897900">
                      <w:marLeft w:val="0"/>
                      <w:marRight w:val="0"/>
                      <w:marTop w:val="0"/>
                      <w:marBottom w:val="0"/>
                      <w:divBdr>
                        <w:top w:val="none" w:sz="0" w:space="0" w:color="auto"/>
                        <w:left w:val="none" w:sz="0" w:space="0" w:color="auto"/>
                        <w:bottom w:val="none" w:sz="0" w:space="0" w:color="auto"/>
                        <w:right w:val="none" w:sz="0" w:space="0" w:color="auto"/>
                      </w:divBdr>
                    </w:div>
                  </w:divsChild>
                </w:div>
                <w:div w:id="131563395">
                  <w:marLeft w:val="0"/>
                  <w:marRight w:val="0"/>
                  <w:marTop w:val="0"/>
                  <w:marBottom w:val="0"/>
                  <w:divBdr>
                    <w:top w:val="none" w:sz="0" w:space="0" w:color="auto"/>
                    <w:left w:val="none" w:sz="0" w:space="0" w:color="auto"/>
                    <w:bottom w:val="none" w:sz="0" w:space="0" w:color="auto"/>
                    <w:right w:val="none" w:sz="0" w:space="0" w:color="auto"/>
                  </w:divBdr>
                  <w:divsChild>
                    <w:div w:id="1436439181">
                      <w:marLeft w:val="0"/>
                      <w:marRight w:val="0"/>
                      <w:marTop w:val="0"/>
                      <w:marBottom w:val="0"/>
                      <w:divBdr>
                        <w:top w:val="none" w:sz="0" w:space="0" w:color="auto"/>
                        <w:left w:val="none" w:sz="0" w:space="0" w:color="auto"/>
                        <w:bottom w:val="none" w:sz="0" w:space="0" w:color="auto"/>
                        <w:right w:val="none" w:sz="0" w:space="0" w:color="auto"/>
                      </w:divBdr>
                    </w:div>
                  </w:divsChild>
                </w:div>
                <w:div w:id="1825899160">
                  <w:marLeft w:val="0"/>
                  <w:marRight w:val="0"/>
                  <w:marTop w:val="0"/>
                  <w:marBottom w:val="0"/>
                  <w:divBdr>
                    <w:top w:val="none" w:sz="0" w:space="0" w:color="auto"/>
                    <w:left w:val="none" w:sz="0" w:space="0" w:color="auto"/>
                    <w:bottom w:val="none" w:sz="0" w:space="0" w:color="auto"/>
                    <w:right w:val="none" w:sz="0" w:space="0" w:color="auto"/>
                  </w:divBdr>
                  <w:divsChild>
                    <w:div w:id="12465322">
                      <w:marLeft w:val="0"/>
                      <w:marRight w:val="0"/>
                      <w:marTop w:val="0"/>
                      <w:marBottom w:val="0"/>
                      <w:divBdr>
                        <w:top w:val="none" w:sz="0" w:space="0" w:color="auto"/>
                        <w:left w:val="none" w:sz="0" w:space="0" w:color="auto"/>
                        <w:bottom w:val="none" w:sz="0" w:space="0" w:color="auto"/>
                        <w:right w:val="none" w:sz="0" w:space="0" w:color="auto"/>
                      </w:divBdr>
                    </w:div>
                  </w:divsChild>
                </w:div>
                <w:div w:id="470906505">
                  <w:marLeft w:val="0"/>
                  <w:marRight w:val="0"/>
                  <w:marTop w:val="0"/>
                  <w:marBottom w:val="0"/>
                  <w:divBdr>
                    <w:top w:val="none" w:sz="0" w:space="0" w:color="auto"/>
                    <w:left w:val="none" w:sz="0" w:space="0" w:color="auto"/>
                    <w:bottom w:val="none" w:sz="0" w:space="0" w:color="auto"/>
                    <w:right w:val="none" w:sz="0" w:space="0" w:color="auto"/>
                  </w:divBdr>
                  <w:divsChild>
                    <w:div w:id="344090312">
                      <w:marLeft w:val="0"/>
                      <w:marRight w:val="0"/>
                      <w:marTop w:val="0"/>
                      <w:marBottom w:val="0"/>
                      <w:divBdr>
                        <w:top w:val="none" w:sz="0" w:space="0" w:color="auto"/>
                        <w:left w:val="none" w:sz="0" w:space="0" w:color="auto"/>
                        <w:bottom w:val="none" w:sz="0" w:space="0" w:color="auto"/>
                        <w:right w:val="none" w:sz="0" w:space="0" w:color="auto"/>
                      </w:divBdr>
                    </w:div>
                  </w:divsChild>
                </w:div>
                <w:div w:id="299192341">
                  <w:marLeft w:val="0"/>
                  <w:marRight w:val="0"/>
                  <w:marTop w:val="0"/>
                  <w:marBottom w:val="0"/>
                  <w:divBdr>
                    <w:top w:val="none" w:sz="0" w:space="0" w:color="auto"/>
                    <w:left w:val="none" w:sz="0" w:space="0" w:color="auto"/>
                    <w:bottom w:val="none" w:sz="0" w:space="0" w:color="auto"/>
                    <w:right w:val="none" w:sz="0" w:space="0" w:color="auto"/>
                  </w:divBdr>
                  <w:divsChild>
                    <w:div w:id="5132230">
                      <w:marLeft w:val="0"/>
                      <w:marRight w:val="0"/>
                      <w:marTop w:val="0"/>
                      <w:marBottom w:val="0"/>
                      <w:divBdr>
                        <w:top w:val="none" w:sz="0" w:space="0" w:color="auto"/>
                        <w:left w:val="none" w:sz="0" w:space="0" w:color="auto"/>
                        <w:bottom w:val="none" w:sz="0" w:space="0" w:color="auto"/>
                        <w:right w:val="none" w:sz="0" w:space="0" w:color="auto"/>
                      </w:divBdr>
                    </w:div>
                  </w:divsChild>
                </w:div>
                <w:div w:id="255016801">
                  <w:marLeft w:val="0"/>
                  <w:marRight w:val="0"/>
                  <w:marTop w:val="0"/>
                  <w:marBottom w:val="0"/>
                  <w:divBdr>
                    <w:top w:val="none" w:sz="0" w:space="0" w:color="auto"/>
                    <w:left w:val="none" w:sz="0" w:space="0" w:color="auto"/>
                    <w:bottom w:val="none" w:sz="0" w:space="0" w:color="auto"/>
                    <w:right w:val="none" w:sz="0" w:space="0" w:color="auto"/>
                  </w:divBdr>
                  <w:divsChild>
                    <w:div w:id="1725181675">
                      <w:marLeft w:val="0"/>
                      <w:marRight w:val="0"/>
                      <w:marTop w:val="0"/>
                      <w:marBottom w:val="0"/>
                      <w:divBdr>
                        <w:top w:val="none" w:sz="0" w:space="0" w:color="auto"/>
                        <w:left w:val="none" w:sz="0" w:space="0" w:color="auto"/>
                        <w:bottom w:val="none" w:sz="0" w:space="0" w:color="auto"/>
                        <w:right w:val="none" w:sz="0" w:space="0" w:color="auto"/>
                      </w:divBdr>
                    </w:div>
                  </w:divsChild>
                </w:div>
                <w:div w:id="101537124">
                  <w:marLeft w:val="0"/>
                  <w:marRight w:val="0"/>
                  <w:marTop w:val="0"/>
                  <w:marBottom w:val="0"/>
                  <w:divBdr>
                    <w:top w:val="none" w:sz="0" w:space="0" w:color="auto"/>
                    <w:left w:val="none" w:sz="0" w:space="0" w:color="auto"/>
                    <w:bottom w:val="none" w:sz="0" w:space="0" w:color="auto"/>
                    <w:right w:val="none" w:sz="0" w:space="0" w:color="auto"/>
                  </w:divBdr>
                  <w:divsChild>
                    <w:div w:id="160968163">
                      <w:marLeft w:val="0"/>
                      <w:marRight w:val="0"/>
                      <w:marTop w:val="0"/>
                      <w:marBottom w:val="0"/>
                      <w:divBdr>
                        <w:top w:val="none" w:sz="0" w:space="0" w:color="auto"/>
                        <w:left w:val="none" w:sz="0" w:space="0" w:color="auto"/>
                        <w:bottom w:val="none" w:sz="0" w:space="0" w:color="auto"/>
                        <w:right w:val="none" w:sz="0" w:space="0" w:color="auto"/>
                      </w:divBdr>
                    </w:div>
                  </w:divsChild>
                </w:div>
                <w:div w:id="236790227">
                  <w:marLeft w:val="0"/>
                  <w:marRight w:val="0"/>
                  <w:marTop w:val="0"/>
                  <w:marBottom w:val="0"/>
                  <w:divBdr>
                    <w:top w:val="none" w:sz="0" w:space="0" w:color="auto"/>
                    <w:left w:val="none" w:sz="0" w:space="0" w:color="auto"/>
                    <w:bottom w:val="none" w:sz="0" w:space="0" w:color="auto"/>
                    <w:right w:val="none" w:sz="0" w:space="0" w:color="auto"/>
                  </w:divBdr>
                  <w:divsChild>
                    <w:div w:id="2026981558">
                      <w:marLeft w:val="0"/>
                      <w:marRight w:val="0"/>
                      <w:marTop w:val="0"/>
                      <w:marBottom w:val="0"/>
                      <w:divBdr>
                        <w:top w:val="none" w:sz="0" w:space="0" w:color="auto"/>
                        <w:left w:val="none" w:sz="0" w:space="0" w:color="auto"/>
                        <w:bottom w:val="none" w:sz="0" w:space="0" w:color="auto"/>
                        <w:right w:val="none" w:sz="0" w:space="0" w:color="auto"/>
                      </w:divBdr>
                    </w:div>
                  </w:divsChild>
                </w:div>
                <w:div w:id="1276449459">
                  <w:marLeft w:val="0"/>
                  <w:marRight w:val="0"/>
                  <w:marTop w:val="0"/>
                  <w:marBottom w:val="0"/>
                  <w:divBdr>
                    <w:top w:val="none" w:sz="0" w:space="0" w:color="auto"/>
                    <w:left w:val="none" w:sz="0" w:space="0" w:color="auto"/>
                    <w:bottom w:val="none" w:sz="0" w:space="0" w:color="auto"/>
                    <w:right w:val="none" w:sz="0" w:space="0" w:color="auto"/>
                  </w:divBdr>
                  <w:divsChild>
                    <w:div w:id="861286155">
                      <w:marLeft w:val="0"/>
                      <w:marRight w:val="0"/>
                      <w:marTop w:val="0"/>
                      <w:marBottom w:val="0"/>
                      <w:divBdr>
                        <w:top w:val="none" w:sz="0" w:space="0" w:color="auto"/>
                        <w:left w:val="none" w:sz="0" w:space="0" w:color="auto"/>
                        <w:bottom w:val="none" w:sz="0" w:space="0" w:color="auto"/>
                        <w:right w:val="none" w:sz="0" w:space="0" w:color="auto"/>
                      </w:divBdr>
                    </w:div>
                  </w:divsChild>
                </w:div>
                <w:div w:id="333463119">
                  <w:marLeft w:val="0"/>
                  <w:marRight w:val="0"/>
                  <w:marTop w:val="0"/>
                  <w:marBottom w:val="0"/>
                  <w:divBdr>
                    <w:top w:val="none" w:sz="0" w:space="0" w:color="auto"/>
                    <w:left w:val="none" w:sz="0" w:space="0" w:color="auto"/>
                    <w:bottom w:val="none" w:sz="0" w:space="0" w:color="auto"/>
                    <w:right w:val="none" w:sz="0" w:space="0" w:color="auto"/>
                  </w:divBdr>
                  <w:divsChild>
                    <w:div w:id="1684358379">
                      <w:marLeft w:val="0"/>
                      <w:marRight w:val="0"/>
                      <w:marTop w:val="0"/>
                      <w:marBottom w:val="0"/>
                      <w:divBdr>
                        <w:top w:val="none" w:sz="0" w:space="0" w:color="auto"/>
                        <w:left w:val="none" w:sz="0" w:space="0" w:color="auto"/>
                        <w:bottom w:val="none" w:sz="0" w:space="0" w:color="auto"/>
                        <w:right w:val="none" w:sz="0" w:space="0" w:color="auto"/>
                      </w:divBdr>
                    </w:div>
                  </w:divsChild>
                </w:div>
                <w:div w:id="1575582520">
                  <w:marLeft w:val="0"/>
                  <w:marRight w:val="0"/>
                  <w:marTop w:val="0"/>
                  <w:marBottom w:val="0"/>
                  <w:divBdr>
                    <w:top w:val="none" w:sz="0" w:space="0" w:color="auto"/>
                    <w:left w:val="none" w:sz="0" w:space="0" w:color="auto"/>
                    <w:bottom w:val="none" w:sz="0" w:space="0" w:color="auto"/>
                    <w:right w:val="none" w:sz="0" w:space="0" w:color="auto"/>
                  </w:divBdr>
                  <w:divsChild>
                    <w:div w:id="1916158830">
                      <w:marLeft w:val="0"/>
                      <w:marRight w:val="0"/>
                      <w:marTop w:val="0"/>
                      <w:marBottom w:val="0"/>
                      <w:divBdr>
                        <w:top w:val="none" w:sz="0" w:space="0" w:color="auto"/>
                        <w:left w:val="none" w:sz="0" w:space="0" w:color="auto"/>
                        <w:bottom w:val="none" w:sz="0" w:space="0" w:color="auto"/>
                        <w:right w:val="none" w:sz="0" w:space="0" w:color="auto"/>
                      </w:divBdr>
                    </w:div>
                  </w:divsChild>
                </w:div>
                <w:div w:id="1981423482">
                  <w:marLeft w:val="0"/>
                  <w:marRight w:val="0"/>
                  <w:marTop w:val="0"/>
                  <w:marBottom w:val="0"/>
                  <w:divBdr>
                    <w:top w:val="none" w:sz="0" w:space="0" w:color="auto"/>
                    <w:left w:val="none" w:sz="0" w:space="0" w:color="auto"/>
                    <w:bottom w:val="none" w:sz="0" w:space="0" w:color="auto"/>
                    <w:right w:val="none" w:sz="0" w:space="0" w:color="auto"/>
                  </w:divBdr>
                  <w:divsChild>
                    <w:div w:id="882867095">
                      <w:marLeft w:val="0"/>
                      <w:marRight w:val="0"/>
                      <w:marTop w:val="0"/>
                      <w:marBottom w:val="0"/>
                      <w:divBdr>
                        <w:top w:val="none" w:sz="0" w:space="0" w:color="auto"/>
                        <w:left w:val="none" w:sz="0" w:space="0" w:color="auto"/>
                        <w:bottom w:val="none" w:sz="0" w:space="0" w:color="auto"/>
                        <w:right w:val="none" w:sz="0" w:space="0" w:color="auto"/>
                      </w:divBdr>
                    </w:div>
                  </w:divsChild>
                </w:div>
                <w:div w:id="1263345402">
                  <w:marLeft w:val="0"/>
                  <w:marRight w:val="0"/>
                  <w:marTop w:val="0"/>
                  <w:marBottom w:val="0"/>
                  <w:divBdr>
                    <w:top w:val="none" w:sz="0" w:space="0" w:color="auto"/>
                    <w:left w:val="none" w:sz="0" w:space="0" w:color="auto"/>
                    <w:bottom w:val="none" w:sz="0" w:space="0" w:color="auto"/>
                    <w:right w:val="none" w:sz="0" w:space="0" w:color="auto"/>
                  </w:divBdr>
                  <w:divsChild>
                    <w:div w:id="554780545">
                      <w:marLeft w:val="0"/>
                      <w:marRight w:val="0"/>
                      <w:marTop w:val="0"/>
                      <w:marBottom w:val="0"/>
                      <w:divBdr>
                        <w:top w:val="none" w:sz="0" w:space="0" w:color="auto"/>
                        <w:left w:val="none" w:sz="0" w:space="0" w:color="auto"/>
                        <w:bottom w:val="none" w:sz="0" w:space="0" w:color="auto"/>
                        <w:right w:val="none" w:sz="0" w:space="0" w:color="auto"/>
                      </w:divBdr>
                    </w:div>
                  </w:divsChild>
                </w:div>
                <w:div w:id="1021125804">
                  <w:marLeft w:val="0"/>
                  <w:marRight w:val="0"/>
                  <w:marTop w:val="0"/>
                  <w:marBottom w:val="0"/>
                  <w:divBdr>
                    <w:top w:val="none" w:sz="0" w:space="0" w:color="auto"/>
                    <w:left w:val="none" w:sz="0" w:space="0" w:color="auto"/>
                    <w:bottom w:val="none" w:sz="0" w:space="0" w:color="auto"/>
                    <w:right w:val="none" w:sz="0" w:space="0" w:color="auto"/>
                  </w:divBdr>
                  <w:divsChild>
                    <w:div w:id="1792359510">
                      <w:marLeft w:val="0"/>
                      <w:marRight w:val="0"/>
                      <w:marTop w:val="0"/>
                      <w:marBottom w:val="0"/>
                      <w:divBdr>
                        <w:top w:val="none" w:sz="0" w:space="0" w:color="auto"/>
                        <w:left w:val="none" w:sz="0" w:space="0" w:color="auto"/>
                        <w:bottom w:val="none" w:sz="0" w:space="0" w:color="auto"/>
                        <w:right w:val="none" w:sz="0" w:space="0" w:color="auto"/>
                      </w:divBdr>
                    </w:div>
                  </w:divsChild>
                </w:div>
                <w:div w:id="794908371">
                  <w:marLeft w:val="0"/>
                  <w:marRight w:val="0"/>
                  <w:marTop w:val="0"/>
                  <w:marBottom w:val="0"/>
                  <w:divBdr>
                    <w:top w:val="none" w:sz="0" w:space="0" w:color="auto"/>
                    <w:left w:val="none" w:sz="0" w:space="0" w:color="auto"/>
                    <w:bottom w:val="none" w:sz="0" w:space="0" w:color="auto"/>
                    <w:right w:val="none" w:sz="0" w:space="0" w:color="auto"/>
                  </w:divBdr>
                  <w:divsChild>
                    <w:div w:id="1762679348">
                      <w:marLeft w:val="0"/>
                      <w:marRight w:val="0"/>
                      <w:marTop w:val="0"/>
                      <w:marBottom w:val="0"/>
                      <w:divBdr>
                        <w:top w:val="none" w:sz="0" w:space="0" w:color="auto"/>
                        <w:left w:val="none" w:sz="0" w:space="0" w:color="auto"/>
                        <w:bottom w:val="none" w:sz="0" w:space="0" w:color="auto"/>
                        <w:right w:val="none" w:sz="0" w:space="0" w:color="auto"/>
                      </w:divBdr>
                    </w:div>
                  </w:divsChild>
                </w:div>
                <w:div w:id="958217803">
                  <w:marLeft w:val="0"/>
                  <w:marRight w:val="0"/>
                  <w:marTop w:val="0"/>
                  <w:marBottom w:val="0"/>
                  <w:divBdr>
                    <w:top w:val="none" w:sz="0" w:space="0" w:color="auto"/>
                    <w:left w:val="none" w:sz="0" w:space="0" w:color="auto"/>
                    <w:bottom w:val="none" w:sz="0" w:space="0" w:color="auto"/>
                    <w:right w:val="none" w:sz="0" w:space="0" w:color="auto"/>
                  </w:divBdr>
                  <w:divsChild>
                    <w:div w:id="3754000">
                      <w:marLeft w:val="0"/>
                      <w:marRight w:val="0"/>
                      <w:marTop w:val="0"/>
                      <w:marBottom w:val="0"/>
                      <w:divBdr>
                        <w:top w:val="none" w:sz="0" w:space="0" w:color="auto"/>
                        <w:left w:val="none" w:sz="0" w:space="0" w:color="auto"/>
                        <w:bottom w:val="none" w:sz="0" w:space="0" w:color="auto"/>
                        <w:right w:val="none" w:sz="0" w:space="0" w:color="auto"/>
                      </w:divBdr>
                    </w:div>
                  </w:divsChild>
                </w:div>
                <w:div w:id="861669019">
                  <w:marLeft w:val="0"/>
                  <w:marRight w:val="0"/>
                  <w:marTop w:val="0"/>
                  <w:marBottom w:val="0"/>
                  <w:divBdr>
                    <w:top w:val="none" w:sz="0" w:space="0" w:color="auto"/>
                    <w:left w:val="none" w:sz="0" w:space="0" w:color="auto"/>
                    <w:bottom w:val="none" w:sz="0" w:space="0" w:color="auto"/>
                    <w:right w:val="none" w:sz="0" w:space="0" w:color="auto"/>
                  </w:divBdr>
                  <w:divsChild>
                    <w:div w:id="1615404325">
                      <w:marLeft w:val="0"/>
                      <w:marRight w:val="0"/>
                      <w:marTop w:val="0"/>
                      <w:marBottom w:val="0"/>
                      <w:divBdr>
                        <w:top w:val="none" w:sz="0" w:space="0" w:color="auto"/>
                        <w:left w:val="none" w:sz="0" w:space="0" w:color="auto"/>
                        <w:bottom w:val="none" w:sz="0" w:space="0" w:color="auto"/>
                        <w:right w:val="none" w:sz="0" w:space="0" w:color="auto"/>
                      </w:divBdr>
                    </w:div>
                  </w:divsChild>
                </w:div>
                <w:div w:id="911040129">
                  <w:marLeft w:val="0"/>
                  <w:marRight w:val="0"/>
                  <w:marTop w:val="0"/>
                  <w:marBottom w:val="0"/>
                  <w:divBdr>
                    <w:top w:val="none" w:sz="0" w:space="0" w:color="auto"/>
                    <w:left w:val="none" w:sz="0" w:space="0" w:color="auto"/>
                    <w:bottom w:val="none" w:sz="0" w:space="0" w:color="auto"/>
                    <w:right w:val="none" w:sz="0" w:space="0" w:color="auto"/>
                  </w:divBdr>
                  <w:divsChild>
                    <w:div w:id="1982953925">
                      <w:marLeft w:val="0"/>
                      <w:marRight w:val="0"/>
                      <w:marTop w:val="0"/>
                      <w:marBottom w:val="0"/>
                      <w:divBdr>
                        <w:top w:val="none" w:sz="0" w:space="0" w:color="auto"/>
                        <w:left w:val="none" w:sz="0" w:space="0" w:color="auto"/>
                        <w:bottom w:val="none" w:sz="0" w:space="0" w:color="auto"/>
                        <w:right w:val="none" w:sz="0" w:space="0" w:color="auto"/>
                      </w:divBdr>
                    </w:div>
                  </w:divsChild>
                </w:div>
                <w:div w:id="139883314">
                  <w:marLeft w:val="0"/>
                  <w:marRight w:val="0"/>
                  <w:marTop w:val="0"/>
                  <w:marBottom w:val="0"/>
                  <w:divBdr>
                    <w:top w:val="none" w:sz="0" w:space="0" w:color="auto"/>
                    <w:left w:val="none" w:sz="0" w:space="0" w:color="auto"/>
                    <w:bottom w:val="none" w:sz="0" w:space="0" w:color="auto"/>
                    <w:right w:val="none" w:sz="0" w:space="0" w:color="auto"/>
                  </w:divBdr>
                  <w:divsChild>
                    <w:div w:id="672680909">
                      <w:marLeft w:val="0"/>
                      <w:marRight w:val="0"/>
                      <w:marTop w:val="0"/>
                      <w:marBottom w:val="0"/>
                      <w:divBdr>
                        <w:top w:val="none" w:sz="0" w:space="0" w:color="auto"/>
                        <w:left w:val="none" w:sz="0" w:space="0" w:color="auto"/>
                        <w:bottom w:val="none" w:sz="0" w:space="0" w:color="auto"/>
                        <w:right w:val="none" w:sz="0" w:space="0" w:color="auto"/>
                      </w:divBdr>
                    </w:div>
                  </w:divsChild>
                </w:div>
                <w:div w:id="602883551">
                  <w:marLeft w:val="0"/>
                  <w:marRight w:val="0"/>
                  <w:marTop w:val="0"/>
                  <w:marBottom w:val="0"/>
                  <w:divBdr>
                    <w:top w:val="none" w:sz="0" w:space="0" w:color="auto"/>
                    <w:left w:val="none" w:sz="0" w:space="0" w:color="auto"/>
                    <w:bottom w:val="none" w:sz="0" w:space="0" w:color="auto"/>
                    <w:right w:val="none" w:sz="0" w:space="0" w:color="auto"/>
                  </w:divBdr>
                  <w:divsChild>
                    <w:div w:id="2130975537">
                      <w:marLeft w:val="0"/>
                      <w:marRight w:val="0"/>
                      <w:marTop w:val="0"/>
                      <w:marBottom w:val="0"/>
                      <w:divBdr>
                        <w:top w:val="none" w:sz="0" w:space="0" w:color="auto"/>
                        <w:left w:val="none" w:sz="0" w:space="0" w:color="auto"/>
                        <w:bottom w:val="none" w:sz="0" w:space="0" w:color="auto"/>
                        <w:right w:val="none" w:sz="0" w:space="0" w:color="auto"/>
                      </w:divBdr>
                    </w:div>
                  </w:divsChild>
                </w:div>
                <w:div w:id="1163543281">
                  <w:marLeft w:val="0"/>
                  <w:marRight w:val="0"/>
                  <w:marTop w:val="0"/>
                  <w:marBottom w:val="0"/>
                  <w:divBdr>
                    <w:top w:val="none" w:sz="0" w:space="0" w:color="auto"/>
                    <w:left w:val="none" w:sz="0" w:space="0" w:color="auto"/>
                    <w:bottom w:val="none" w:sz="0" w:space="0" w:color="auto"/>
                    <w:right w:val="none" w:sz="0" w:space="0" w:color="auto"/>
                  </w:divBdr>
                  <w:divsChild>
                    <w:div w:id="346059345">
                      <w:marLeft w:val="0"/>
                      <w:marRight w:val="0"/>
                      <w:marTop w:val="0"/>
                      <w:marBottom w:val="0"/>
                      <w:divBdr>
                        <w:top w:val="none" w:sz="0" w:space="0" w:color="auto"/>
                        <w:left w:val="none" w:sz="0" w:space="0" w:color="auto"/>
                        <w:bottom w:val="none" w:sz="0" w:space="0" w:color="auto"/>
                        <w:right w:val="none" w:sz="0" w:space="0" w:color="auto"/>
                      </w:divBdr>
                    </w:div>
                  </w:divsChild>
                </w:div>
                <w:div w:id="1206140177">
                  <w:marLeft w:val="0"/>
                  <w:marRight w:val="0"/>
                  <w:marTop w:val="0"/>
                  <w:marBottom w:val="0"/>
                  <w:divBdr>
                    <w:top w:val="none" w:sz="0" w:space="0" w:color="auto"/>
                    <w:left w:val="none" w:sz="0" w:space="0" w:color="auto"/>
                    <w:bottom w:val="none" w:sz="0" w:space="0" w:color="auto"/>
                    <w:right w:val="none" w:sz="0" w:space="0" w:color="auto"/>
                  </w:divBdr>
                  <w:divsChild>
                    <w:div w:id="769932691">
                      <w:marLeft w:val="0"/>
                      <w:marRight w:val="0"/>
                      <w:marTop w:val="0"/>
                      <w:marBottom w:val="0"/>
                      <w:divBdr>
                        <w:top w:val="none" w:sz="0" w:space="0" w:color="auto"/>
                        <w:left w:val="none" w:sz="0" w:space="0" w:color="auto"/>
                        <w:bottom w:val="none" w:sz="0" w:space="0" w:color="auto"/>
                        <w:right w:val="none" w:sz="0" w:space="0" w:color="auto"/>
                      </w:divBdr>
                    </w:div>
                  </w:divsChild>
                </w:div>
                <w:div w:id="492263903">
                  <w:marLeft w:val="0"/>
                  <w:marRight w:val="0"/>
                  <w:marTop w:val="0"/>
                  <w:marBottom w:val="0"/>
                  <w:divBdr>
                    <w:top w:val="none" w:sz="0" w:space="0" w:color="auto"/>
                    <w:left w:val="none" w:sz="0" w:space="0" w:color="auto"/>
                    <w:bottom w:val="none" w:sz="0" w:space="0" w:color="auto"/>
                    <w:right w:val="none" w:sz="0" w:space="0" w:color="auto"/>
                  </w:divBdr>
                  <w:divsChild>
                    <w:div w:id="1093431274">
                      <w:marLeft w:val="0"/>
                      <w:marRight w:val="0"/>
                      <w:marTop w:val="0"/>
                      <w:marBottom w:val="0"/>
                      <w:divBdr>
                        <w:top w:val="none" w:sz="0" w:space="0" w:color="auto"/>
                        <w:left w:val="none" w:sz="0" w:space="0" w:color="auto"/>
                        <w:bottom w:val="none" w:sz="0" w:space="0" w:color="auto"/>
                        <w:right w:val="none" w:sz="0" w:space="0" w:color="auto"/>
                      </w:divBdr>
                    </w:div>
                  </w:divsChild>
                </w:div>
                <w:div w:id="783036357">
                  <w:marLeft w:val="0"/>
                  <w:marRight w:val="0"/>
                  <w:marTop w:val="0"/>
                  <w:marBottom w:val="0"/>
                  <w:divBdr>
                    <w:top w:val="none" w:sz="0" w:space="0" w:color="auto"/>
                    <w:left w:val="none" w:sz="0" w:space="0" w:color="auto"/>
                    <w:bottom w:val="none" w:sz="0" w:space="0" w:color="auto"/>
                    <w:right w:val="none" w:sz="0" w:space="0" w:color="auto"/>
                  </w:divBdr>
                  <w:divsChild>
                    <w:div w:id="158106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010342">
          <w:marLeft w:val="0"/>
          <w:marRight w:val="0"/>
          <w:marTop w:val="0"/>
          <w:marBottom w:val="0"/>
          <w:divBdr>
            <w:top w:val="none" w:sz="0" w:space="0" w:color="auto"/>
            <w:left w:val="none" w:sz="0" w:space="0" w:color="auto"/>
            <w:bottom w:val="none" w:sz="0" w:space="0" w:color="auto"/>
            <w:right w:val="none" w:sz="0" w:space="0" w:color="auto"/>
          </w:divBdr>
        </w:div>
        <w:div w:id="642347669">
          <w:marLeft w:val="0"/>
          <w:marRight w:val="0"/>
          <w:marTop w:val="0"/>
          <w:marBottom w:val="0"/>
          <w:divBdr>
            <w:top w:val="none" w:sz="0" w:space="0" w:color="auto"/>
            <w:left w:val="none" w:sz="0" w:space="0" w:color="auto"/>
            <w:bottom w:val="none" w:sz="0" w:space="0" w:color="auto"/>
            <w:right w:val="none" w:sz="0" w:space="0" w:color="auto"/>
          </w:divBdr>
        </w:div>
        <w:div w:id="2035572698">
          <w:marLeft w:val="0"/>
          <w:marRight w:val="0"/>
          <w:marTop w:val="0"/>
          <w:marBottom w:val="0"/>
          <w:divBdr>
            <w:top w:val="none" w:sz="0" w:space="0" w:color="auto"/>
            <w:left w:val="none" w:sz="0" w:space="0" w:color="auto"/>
            <w:bottom w:val="none" w:sz="0" w:space="0" w:color="auto"/>
            <w:right w:val="none" w:sz="0" w:space="0" w:color="auto"/>
          </w:divBdr>
        </w:div>
        <w:div w:id="1289553020">
          <w:marLeft w:val="0"/>
          <w:marRight w:val="0"/>
          <w:marTop w:val="0"/>
          <w:marBottom w:val="0"/>
          <w:divBdr>
            <w:top w:val="none" w:sz="0" w:space="0" w:color="auto"/>
            <w:left w:val="none" w:sz="0" w:space="0" w:color="auto"/>
            <w:bottom w:val="none" w:sz="0" w:space="0" w:color="auto"/>
            <w:right w:val="none" w:sz="0" w:space="0" w:color="auto"/>
          </w:divBdr>
        </w:div>
        <w:div w:id="103622368">
          <w:marLeft w:val="0"/>
          <w:marRight w:val="0"/>
          <w:marTop w:val="0"/>
          <w:marBottom w:val="0"/>
          <w:divBdr>
            <w:top w:val="none" w:sz="0" w:space="0" w:color="auto"/>
            <w:left w:val="none" w:sz="0" w:space="0" w:color="auto"/>
            <w:bottom w:val="none" w:sz="0" w:space="0" w:color="auto"/>
            <w:right w:val="none" w:sz="0" w:space="0" w:color="auto"/>
          </w:divBdr>
        </w:div>
        <w:div w:id="2099447717">
          <w:marLeft w:val="0"/>
          <w:marRight w:val="0"/>
          <w:marTop w:val="0"/>
          <w:marBottom w:val="0"/>
          <w:divBdr>
            <w:top w:val="none" w:sz="0" w:space="0" w:color="auto"/>
            <w:left w:val="none" w:sz="0" w:space="0" w:color="auto"/>
            <w:bottom w:val="none" w:sz="0" w:space="0" w:color="auto"/>
            <w:right w:val="none" w:sz="0" w:space="0" w:color="auto"/>
          </w:divBdr>
        </w:div>
        <w:div w:id="1078401359">
          <w:marLeft w:val="0"/>
          <w:marRight w:val="0"/>
          <w:marTop w:val="0"/>
          <w:marBottom w:val="0"/>
          <w:divBdr>
            <w:top w:val="none" w:sz="0" w:space="0" w:color="auto"/>
            <w:left w:val="none" w:sz="0" w:space="0" w:color="auto"/>
            <w:bottom w:val="none" w:sz="0" w:space="0" w:color="auto"/>
            <w:right w:val="none" w:sz="0" w:space="0" w:color="auto"/>
          </w:divBdr>
        </w:div>
        <w:div w:id="2117938091">
          <w:marLeft w:val="0"/>
          <w:marRight w:val="0"/>
          <w:marTop w:val="0"/>
          <w:marBottom w:val="0"/>
          <w:divBdr>
            <w:top w:val="none" w:sz="0" w:space="0" w:color="auto"/>
            <w:left w:val="none" w:sz="0" w:space="0" w:color="auto"/>
            <w:bottom w:val="none" w:sz="0" w:space="0" w:color="auto"/>
            <w:right w:val="none" w:sz="0" w:space="0" w:color="auto"/>
          </w:divBdr>
        </w:div>
        <w:div w:id="1240215414">
          <w:marLeft w:val="0"/>
          <w:marRight w:val="0"/>
          <w:marTop w:val="0"/>
          <w:marBottom w:val="0"/>
          <w:divBdr>
            <w:top w:val="none" w:sz="0" w:space="0" w:color="auto"/>
            <w:left w:val="none" w:sz="0" w:space="0" w:color="auto"/>
            <w:bottom w:val="none" w:sz="0" w:space="0" w:color="auto"/>
            <w:right w:val="none" w:sz="0" w:space="0" w:color="auto"/>
          </w:divBdr>
        </w:div>
        <w:div w:id="1570727617">
          <w:marLeft w:val="0"/>
          <w:marRight w:val="0"/>
          <w:marTop w:val="0"/>
          <w:marBottom w:val="0"/>
          <w:divBdr>
            <w:top w:val="none" w:sz="0" w:space="0" w:color="auto"/>
            <w:left w:val="none" w:sz="0" w:space="0" w:color="auto"/>
            <w:bottom w:val="none" w:sz="0" w:space="0" w:color="auto"/>
            <w:right w:val="none" w:sz="0" w:space="0" w:color="auto"/>
          </w:divBdr>
        </w:div>
        <w:div w:id="2146239799">
          <w:marLeft w:val="0"/>
          <w:marRight w:val="0"/>
          <w:marTop w:val="0"/>
          <w:marBottom w:val="0"/>
          <w:divBdr>
            <w:top w:val="none" w:sz="0" w:space="0" w:color="auto"/>
            <w:left w:val="none" w:sz="0" w:space="0" w:color="auto"/>
            <w:bottom w:val="none" w:sz="0" w:space="0" w:color="auto"/>
            <w:right w:val="none" w:sz="0" w:space="0" w:color="auto"/>
          </w:divBdr>
          <w:divsChild>
            <w:div w:id="800608068">
              <w:marLeft w:val="0"/>
              <w:marRight w:val="0"/>
              <w:marTop w:val="0"/>
              <w:marBottom w:val="0"/>
              <w:divBdr>
                <w:top w:val="none" w:sz="0" w:space="0" w:color="auto"/>
                <w:left w:val="none" w:sz="0" w:space="0" w:color="auto"/>
                <w:bottom w:val="none" w:sz="0" w:space="0" w:color="auto"/>
                <w:right w:val="none" w:sz="0" w:space="0" w:color="auto"/>
              </w:divBdr>
            </w:div>
          </w:divsChild>
        </w:div>
        <w:div w:id="1279869909">
          <w:marLeft w:val="0"/>
          <w:marRight w:val="0"/>
          <w:marTop w:val="0"/>
          <w:marBottom w:val="0"/>
          <w:divBdr>
            <w:top w:val="none" w:sz="0" w:space="0" w:color="auto"/>
            <w:left w:val="none" w:sz="0" w:space="0" w:color="auto"/>
            <w:bottom w:val="none" w:sz="0" w:space="0" w:color="auto"/>
            <w:right w:val="none" w:sz="0" w:space="0" w:color="auto"/>
          </w:divBdr>
          <w:divsChild>
            <w:div w:id="396129874">
              <w:marLeft w:val="0"/>
              <w:marRight w:val="0"/>
              <w:marTop w:val="0"/>
              <w:marBottom w:val="0"/>
              <w:divBdr>
                <w:top w:val="none" w:sz="0" w:space="0" w:color="auto"/>
                <w:left w:val="none" w:sz="0" w:space="0" w:color="auto"/>
                <w:bottom w:val="none" w:sz="0" w:space="0" w:color="auto"/>
                <w:right w:val="none" w:sz="0" w:space="0" w:color="auto"/>
              </w:divBdr>
            </w:div>
          </w:divsChild>
        </w:div>
        <w:div w:id="1131094217">
          <w:marLeft w:val="0"/>
          <w:marRight w:val="0"/>
          <w:marTop w:val="0"/>
          <w:marBottom w:val="0"/>
          <w:divBdr>
            <w:top w:val="none" w:sz="0" w:space="0" w:color="auto"/>
            <w:left w:val="none" w:sz="0" w:space="0" w:color="auto"/>
            <w:bottom w:val="none" w:sz="0" w:space="0" w:color="auto"/>
            <w:right w:val="none" w:sz="0" w:space="0" w:color="auto"/>
          </w:divBdr>
          <w:divsChild>
            <w:div w:id="1677340901">
              <w:marLeft w:val="0"/>
              <w:marRight w:val="0"/>
              <w:marTop w:val="0"/>
              <w:marBottom w:val="0"/>
              <w:divBdr>
                <w:top w:val="none" w:sz="0" w:space="0" w:color="auto"/>
                <w:left w:val="none" w:sz="0" w:space="0" w:color="auto"/>
                <w:bottom w:val="none" w:sz="0" w:space="0" w:color="auto"/>
                <w:right w:val="none" w:sz="0" w:space="0" w:color="auto"/>
              </w:divBdr>
            </w:div>
            <w:div w:id="476918332">
              <w:marLeft w:val="0"/>
              <w:marRight w:val="0"/>
              <w:marTop w:val="0"/>
              <w:marBottom w:val="0"/>
              <w:divBdr>
                <w:top w:val="none" w:sz="0" w:space="0" w:color="auto"/>
                <w:left w:val="none" w:sz="0" w:space="0" w:color="auto"/>
                <w:bottom w:val="none" w:sz="0" w:space="0" w:color="auto"/>
                <w:right w:val="none" w:sz="0" w:space="0" w:color="auto"/>
              </w:divBdr>
            </w:div>
          </w:divsChild>
        </w:div>
        <w:div w:id="408432551">
          <w:marLeft w:val="0"/>
          <w:marRight w:val="0"/>
          <w:marTop w:val="0"/>
          <w:marBottom w:val="0"/>
          <w:divBdr>
            <w:top w:val="none" w:sz="0" w:space="0" w:color="auto"/>
            <w:left w:val="none" w:sz="0" w:space="0" w:color="auto"/>
            <w:bottom w:val="none" w:sz="0" w:space="0" w:color="auto"/>
            <w:right w:val="none" w:sz="0" w:space="0" w:color="auto"/>
          </w:divBdr>
          <w:divsChild>
            <w:div w:id="460928066">
              <w:marLeft w:val="0"/>
              <w:marRight w:val="0"/>
              <w:marTop w:val="0"/>
              <w:marBottom w:val="0"/>
              <w:divBdr>
                <w:top w:val="none" w:sz="0" w:space="0" w:color="auto"/>
                <w:left w:val="none" w:sz="0" w:space="0" w:color="auto"/>
                <w:bottom w:val="none" w:sz="0" w:space="0" w:color="auto"/>
                <w:right w:val="none" w:sz="0" w:space="0" w:color="auto"/>
              </w:divBdr>
            </w:div>
            <w:div w:id="1665622967">
              <w:marLeft w:val="0"/>
              <w:marRight w:val="0"/>
              <w:marTop w:val="0"/>
              <w:marBottom w:val="0"/>
              <w:divBdr>
                <w:top w:val="none" w:sz="0" w:space="0" w:color="auto"/>
                <w:left w:val="none" w:sz="0" w:space="0" w:color="auto"/>
                <w:bottom w:val="none" w:sz="0" w:space="0" w:color="auto"/>
                <w:right w:val="none" w:sz="0" w:space="0" w:color="auto"/>
              </w:divBdr>
            </w:div>
            <w:div w:id="2097283930">
              <w:marLeft w:val="0"/>
              <w:marRight w:val="0"/>
              <w:marTop w:val="0"/>
              <w:marBottom w:val="0"/>
              <w:divBdr>
                <w:top w:val="none" w:sz="0" w:space="0" w:color="auto"/>
                <w:left w:val="none" w:sz="0" w:space="0" w:color="auto"/>
                <w:bottom w:val="none" w:sz="0" w:space="0" w:color="auto"/>
                <w:right w:val="none" w:sz="0" w:space="0" w:color="auto"/>
              </w:divBdr>
            </w:div>
            <w:div w:id="205529014">
              <w:marLeft w:val="0"/>
              <w:marRight w:val="0"/>
              <w:marTop w:val="0"/>
              <w:marBottom w:val="0"/>
              <w:divBdr>
                <w:top w:val="none" w:sz="0" w:space="0" w:color="auto"/>
                <w:left w:val="none" w:sz="0" w:space="0" w:color="auto"/>
                <w:bottom w:val="none" w:sz="0" w:space="0" w:color="auto"/>
                <w:right w:val="none" w:sz="0" w:space="0" w:color="auto"/>
              </w:divBdr>
            </w:div>
            <w:div w:id="184757779">
              <w:marLeft w:val="0"/>
              <w:marRight w:val="0"/>
              <w:marTop w:val="0"/>
              <w:marBottom w:val="0"/>
              <w:divBdr>
                <w:top w:val="none" w:sz="0" w:space="0" w:color="auto"/>
                <w:left w:val="none" w:sz="0" w:space="0" w:color="auto"/>
                <w:bottom w:val="none" w:sz="0" w:space="0" w:color="auto"/>
                <w:right w:val="none" w:sz="0" w:space="0" w:color="auto"/>
              </w:divBdr>
            </w:div>
          </w:divsChild>
        </w:div>
        <w:div w:id="975640884">
          <w:marLeft w:val="0"/>
          <w:marRight w:val="0"/>
          <w:marTop w:val="0"/>
          <w:marBottom w:val="0"/>
          <w:divBdr>
            <w:top w:val="none" w:sz="0" w:space="0" w:color="auto"/>
            <w:left w:val="none" w:sz="0" w:space="0" w:color="auto"/>
            <w:bottom w:val="none" w:sz="0" w:space="0" w:color="auto"/>
            <w:right w:val="none" w:sz="0" w:space="0" w:color="auto"/>
          </w:divBdr>
        </w:div>
        <w:div w:id="1647011420">
          <w:marLeft w:val="0"/>
          <w:marRight w:val="0"/>
          <w:marTop w:val="0"/>
          <w:marBottom w:val="0"/>
          <w:divBdr>
            <w:top w:val="none" w:sz="0" w:space="0" w:color="auto"/>
            <w:left w:val="none" w:sz="0" w:space="0" w:color="auto"/>
            <w:bottom w:val="none" w:sz="0" w:space="0" w:color="auto"/>
            <w:right w:val="none" w:sz="0" w:space="0" w:color="auto"/>
          </w:divBdr>
        </w:div>
        <w:div w:id="2087681929">
          <w:marLeft w:val="0"/>
          <w:marRight w:val="0"/>
          <w:marTop w:val="0"/>
          <w:marBottom w:val="0"/>
          <w:divBdr>
            <w:top w:val="none" w:sz="0" w:space="0" w:color="auto"/>
            <w:left w:val="none" w:sz="0" w:space="0" w:color="auto"/>
            <w:bottom w:val="none" w:sz="0" w:space="0" w:color="auto"/>
            <w:right w:val="none" w:sz="0" w:space="0" w:color="auto"/>
          </w:divBdr>
        </w:div>
        <w:div w:id="1742799388">
          <w:marLeft w:val="0"/>
          <w:marRight w:val="0"/>
          <w:marTop w:val="0"/>
          <w:marBottom w:val="0"/>
          <w:divBdr>
            <w:top w:val="none" w:sz="0" w:space="0" w:color="auto"/>
            <w:left w:val="none" w:sz="0" w:space="0" w:color="auto"/>
            <w:bottom w:val="none" w:sz="0" w:space="0" w:color="auto"/>
            <w:right w:val="none" w:sz="0" w:space="0" w:color="auto"/>
          </w:divBdr>
        </w:div>
        <w:div w:id="1680546671">
          <w:marLeft w:val="0"/>
          <w:marRight w:val="0"/>
          <w:marTop w:val="0"/>
          <w:marBottom w:val="0"/>
          <w:divBdr>
            <w:top w:val="none" w:sz="0" w:space="0" w:color="auto"/>
            <w:left w:val="none" w:sz="0" w:space="0" w:color="auto"/>
            <w:bottom w:val="none" w:sz="0" w:space="0" w:color="auto"/>
            <w:right w:val="none" w:sz="0" w:space="0" w:color="auto"/>
          </w:divBdr>
        </w:div>
        <w:div w:id="1737512092">
          <w:marLeft w:val="0"/>
          <w:marRight w:val="0"/>
          <w:marTop w:val="0"/>
          <w:marBottom w:val="0"/>
          <w:divBdr>
            <w:top w:val="none" w:sz="0" w:space="0" w:color="auto"/>
            <w:left w:val="none" w:sz="0" w:space="0" w:color="auto"/>
            <w:bottom w:val="none" w:sz="0" w:space="0" w:color="auto"/>
            <w:right w:val="none" w:sz="0" w:space="0" w:color="auto"/>
          </w:divBdr>
          <w:divsChild>
            <w:div w:id="2146584954">
              <w:marLeft w:val="0"/>
              <w:marRight w:val="0"/>
              <w:marTop w:val="0"/>
              <w:marBottom w:val="0"/>
              <w:divBdr>
                <w:top w:val="none" w:sz="0" w:space="0" w:color="auto"/>
                <w:left w:val="none" w:sz="0" w:space="0" w:color="auto"/>
                <w:bottom w:val="none" w:sz="0" w:space="0" w:color="auto"/>
                <w:right w:val="none" w:sz="0" w:space="0" w:color="auto"/>
              </w:divBdr>
            </w:div>
            <w:div w:id="2080862041">
              <w:marLeft w:val="0"/>
              <w:marRight w:val="0"/>
              <w:marTop w:val="0"/>
              <w:marBottom w:val="0"/>
              <w:divBdr>
                <w:top w:val="none" w:sz="0" w:space="0" w:color="auto"/>
                <w:left w:val="none" w:sz="0" w:space="0" w:color="auto"/>
                <w:bottom w:val="none" w:sz="0" w:space="0" w:color="auto"/>
                <w:right w:val="none" w:sz="0" w:space="0" w:color="auto"/>
              </w:divBdr>
            </w:div>
            <w:div w:id="1286305394">
              <w:marLeft w:val="0"/>
              <w:marRight w:val="0"/>
              <w:marTop w:val="0"/>
              <w:marBottom w:val="0"/>
              <w:divBdr>
                <w:top w:val="none" w:sz="0" w:space="0" w:color="auto"/>
                <w:left w:val="none" w:sz="0" w:space="0" w:color="auto"/>
                <w:bottom w:val="none" w:sz="0" w:space="0" w:color="auto"/>
                <w:right w:val="none" w:sz="0" w:space="0" w:color="auto"/>
              </w:divBdr>
            </w:div>
            <w:div w:id="31224746">
              <w:marLeft w:val="0"/>
              <w:marRight w:val="0"/>
              <w:marTop w:val="0"/>
              <w:marBottom w:val="0"/>
              <w:divBdr>
                <w:top w:val="none" w:sz="0" w:space="0" w:color="auto"/>
                <w:left w:val="none" w:sz="0" w:space="0" w:color="auto"/>
                <w:bottom w:val="none" w:sz="0" w:space="0" w:color="auto"/>
                <w:right w:val="none" w:sz="0" w:space="0" w:color="auto"/>
              </w:divBdr>
            </w:div>
          </w:divsChild>
        </w:div>
        <w:div w:id="883951013">
          <w:marLeft w:val="0"/>
          <w:marRight w:val="0"/>
          <w:marTop w:val="0"/>
          <w:marBottom w:val="0"/>
          <w:divBdr>
            <w:top w:val="none" w:sz="0" w:space="0" w:color="auto"/>
            <w:left w:val="none" w:sz="0" w:space="0" w:color="auto"/>
            <w:bottom w:val="none" w:sz="0" w:space="0" w:color="auto"/>
            <w:right w:val="none" w:sz="0" w:space="0" w:color="auto"/>
          </w:divBdr>
          <w:divsChild>
            <w:div w:id="1741517302">
              <w:marLeft w:val="0"/>
              <w:marRight w:val="0"/>
              <w:marTop w:val="0"/>
              <w:marBottom w:val="0"/>
              <w:divBdr>
                <w:top w:val="none" w:sz="0" w:space="0" w:color="auto"/>
                <w:left w:val="none" w:sz="0" w:space="0" w:color="auto"/>
                <w:bottom w:val="none" w:sz="0" w:space="0" w:color="auto"/>
                <w:right w:val="none" w:sz="0" w:space="0" w:color="auto"/>
              </w:divBdr>
            </w:div>
            <w:div w:id="567151656">
              <w:marLeft w:val="0"/>
              <w:marRight w:val="0"/>
              <w:marTop w:val="0"/>
              <w:marBottom w:val="0"/>
              <w:divBdr>
                <w:top w:val="none" w:sz="0" w:space="0" w:color="auto"/>
                <w:left w:val="none" w:sz="0" w:space="0" w:color="auto"/>
                <w:bottom w:val="none" w:sz="0" w:space="0" w:color="auto"/>
                <w:right w:val="none" w:sz="0" w:space="0" w:color="auto"/>
              </w:divBdr>
            </w:div>
            <w:div w:id="1392383711">
              <w:marLeft w:val="0"/>
              <w:marRight w:val="0"/>
              <w:marTop w:val="0"/>
              <w:marBottom w:val="0"/>
              <w:divBdr>
                <w:top w:val="none" w:sz="0" w:space="0" w:color="auto"/>
                <w:left w:val="none" w:sz="0" w:space="0" w:color="auto"/>
                <w:bottom w:val="none" w:sz="0" w:space="0" w:color="auto"/>
                <w:right w:val="none" w:sz="0" w:space="0" w:color="auto"/>
              </w:divBdr>
            </w:div>
            <w:div w:id="2013483729">
              <w:marLeft w:val="0"/>
              <w:marRight w:val="0"/>
              <w:marTop w:val="0"/>
              <w:marBottom w:val="0"/>
              <w:divBdr>
                <w:top w:val="none" w:sz="0" w:space="0" w:color="auto"/>
                <w:left w:val="none" w:sz="0" w:space="0" w:color="auto"/>
                <w:bottom w:val="none" w:sz="0" w:space="0" w:color="auto"/>
                <w:right w:val="none" w:sz="0" w:space="0" w:color="auto"/>
              </w:divBdr>
            </w:div>
          </w:divsChild>
        </w:div>
        <w:div w:id="683749042">
          <w:marLeft w:val="0"/>
          <w:marRight w:val="0"/>
          <w:marTop w:val="0"/>
          <w:marBottom w:val="0"/>
          <w:divBdr>
            <w:top w:val="none" w:sz="0" w:space="0" w:color="auto"/>
            <w:left w:val="none" w:sz="0" w:space="0" w:color="auto"/>
            <w:bottom w:val="none" w:sz="0" w:space="0" w:color="auto"/>
            <w:right w:val="none" w:sz="0" w:space="0" w:color="auto"/>
          </w:divBdr>
          <w:divsChild>
            <w:div w:id="1034698791">
              <w:marLeft w:val="0"/>
              <w:marRight w:val="0"/>
              <w:marTop w:val="0"/>
              <w:marBottom w:val="0"/>
              <w:divBdr>
                <w:top w:val="none" w:sz="0" w:space="0" w:color="auto"/>
                <w:left w:val="none" w:sz="0" w:space="0" w:color="auto"/>
                <w:bottom w:val="none" w:sz="0" w:space="0" w:color="auto"/>
                <w:right w:val="none" w:sz="0" w:space="0" w:color="auto"/>
              </w:divBdr>
            </w:div>
          </w:divsChild>
        </w:div>
        <w:div w:id="1896159554">
          <w:marLeft w:val="0"/>
          <w:marRight w:val="0"/>
          <w:marTop w:val="0"/>
          <w:marBottom w:val="0"/>
          <w:divBdr>
            <w:top w:val="none" w:sz="0" w:space="0" w:color="auto"/>
            <w:left w:val="none" w:sz="0" w:space="0" w:color="auto"/>
            <w:bottom w:val="none" w:sz="0" w:space="0" w:color="auto"/>
            <w:right w:val="none" w:sz="0" w:space="0" w:color="auto"/>
          </w:divBdr>
          <w:divsChild>
            <w:div w:id="254363608">
              <w:marLeft w:val="0"/>
              <w:marRight w:val="0"/>
              <w:marTop w:val="0"/>
              <w:marBottom w:val="0"/>
              <w:divBdr>
                <w:top w:val="none" w:sz="0" w:space="0" w:color="auto"/>
                <w:left w:val="none" w:sz="0" w:space="0" w:color="auto"/>
                <w:bottom w:val="none" w:sz="0" w:space="0" w:color="auto"/>
                <w:right w:val="none" w:sz="0" w:space="0" w:color="auto"/>
              </w:divBdr>
            </w:div>
            <w:div w:id="912666396">
              <w:marLeft w:val="0"/>
              <w:marRight w:val="0"/>
              <w:marTop w:val="0"/>
              <w:marBottom w:val="0"/>
              <w:divBdr>
                <w:top w:val="none" w:sz="0" w:space="0" w:color="auto"/>
                <w:left w:val="none" w:sz="0" w:space="0" w:color="auto"/>
                <w:bottom w:val="none" w:sz="0" w:space="0" w:color="auto"/>
                <w:right w:val="none" w:sz="0" w:space="0" w:color="auto"/>
              </w:divBdr>
            </w:div>
            <w:div w:id="2101481169">
              <w:marLeft w:val="0"/>
              <w:marRight w:val="0"/>
              <w:marTop w:val="0"/>
              <w:marBottom w:val="0"/>
              <w:divBdr>
                <w:top w:val="none" w:sz="0" w:space="0" w:color="auto"/>
                <w:left w:val="none" w:sz="0" w:space="0" w:color="auto"/>
                <w:bottom w:val="none" w:sz="0" w:space="0" w:color="auto"/>
                <w:right w:val="none" w:sz="0" w:space="0" w:color="auto"/>
              </w:divBdr>
            </w:div>
          </w:divsChild>
        </w:div>
        <w:div w:id="152767047">
          <w:marLeft w:val="0"/>
          <w:marRight w:val="0"/>
          <w:marTop w:val="0"/>
          <w:marBottom w:val="0"/>
          <w:divBdr>
            <w:top w:val="none" w:sz="0" w:space="0" w:color="auto"/>
            <w:left w:val="none" w:sz="0" w:space="0" w:color="auto"/>
            <w:bottom w:val="none" w:sz="0" w:space="0" w:color="auto"/>
            <w:right w:val="none" w:sz="0" w:space="0" w:color="auto"/>
          </w:divBdr>
          <w:divsChild>
            <w:div w:id="277571905">
              <w:marLeft w:val="0"/>
              <w:marRight w:val="0"/>
              <w:marTop w:val="0"/>
              <w:marBottom w:val="0"/>
              <w:divBdr>
                <w:top w:val="none" w:sz="0" w:space="0" w:color="auto"/>
                <w:left w:val="none" w:sz="0" w:space="0" w:color="auto"/>
                <w:bottom w:val="none" w:sz="0" w:space="0" w:color="auto"/>
                <w:right w:val="none" w:sz="0" w:space="0" w:color="auto"/>
              </w:divBdr>
            </w:div>
            <w:div w:id="2096634788">
              <w:marLeft w:val="0"/>
              <w:marRight w:val="0"/>
              <w:marTop w:val="0"/>
              <w:marBottom w:val="0"/>
              <w:divBdr>
                <w:top w:val="none" w:sz="0" w:space="0" w:color="auto"/>
                <w:left w:val="none" w:sz="0" w:space="0" w:color="auto"/>
                <w:bottom w:val="none" w:sz="0" w:space="0" w:color="auto"/>
                <w:right w:val="none" w:sz="0" w:space="0" w:color="auto"/>
              </w:divBdr>
            </w:div>
            <w:div w:id="2019699519">
              <w:marLeft w:val="0"/>
              <w:marRight w:val="0"/>
              <w:marTop w:val="0"/>
              <w:marBottom w:val="0"/>
              <w:divBdr>
                <w:top w:val="none" w:sz="0" w:space="0" w:color="auto"/>
                <w:left w:val="none" w:sz="0" w:space="0" w:color="auto"/>
                <w:bottom w:val="none" w:sz="0" w:space="0" w:color="auto"/>
                <w:right w:val="none" w:sz="0" w:space="0" w:color="auto"/>
              </w:divBdr>
            </w:div>
            <w:div w:id="307589922">
              <w:marLeft w:val="0"/>
              <w:marRight w:val="0"/>
              <w:marTop w:val="0"/>
              <w:marBottom w:val="0"/>
              <w:divBdr>
                <w:top w:val="none" w:sz="0" w:space="0" w:color="auto"/>
                <w:left w:val="none" w:sz="0" w:space="0" w:color="auto"/>
                <w:bottom w:val="none" w:sz="0" w:space="0" w:color="auto"/>
                <w:right w:val="none" w:sz="0" w:space="0" w:color="auto"/>
              </w:divBdr>
            </w:div>
          </w:divsChild>
        </w:div>
        <w:div w:id="752167161">
          <w:marLeft w:val="0"/>
          <w:marRight w:val="0"/>
          <w:marTop w:val="0"/>
          <w:marBottom w:val="0"/>
          <w:divBdr>
            <w:top w:val="none" w:sz="0" w:space="0" w:color="auto"/>
            <w:left w:val="none" w:sz="0" w:space="0" w:color="auto"/>
            <w:bottom w:val="none" w:sz="0" w:space="0" w:color="auto"/>
            <w:right w:val="none" w:sz="0" w:space="0" w:color="auto"/>
          </w:divBdr>
          <w:divsChild>
            <w:div w:id="20134747">
              <w:marLeft w:val="0"/>
              <w:marRight w:val="0"/>
              <w:marTop w:val="0"/>
              <w:marBottom w:val="0"/>
              <w:divBdr>
                <w:top w:val="none" w:sz="0" w:space="0" w:color="auto"/>
                <w:left w:val="none" w:sz="0" w:space="0" w:color="auto"/>
                <w:bottom w:val="none" w:sz="0" w:space="0" w:color="auto"/>
                <w:right w:val="none" w:sz="0" w:space="0" w:color="auto"/>
              </w:divBdr>
            </w:div>
            <w:div w:id="500631943">
              <w:marLeft w:val="0"/>
              <w:marRight w:val="0"/>
              <w:marTop w:val="0"/>
              <w:marBottom w:val="0"/>
              <w:divBdr>
                <w:top w:val="none" w:sz="0" w:space="0" w:color="auto"/>
                <w:left w:val="none" w:sz="0" w:space="0" w:color="auto"/>
                <w:bottom w:val="none" w:sz="0" w:space="0" w:color="auto"/>
                <w:right w:val="none" w:sz="0" w:space="0" w:color="auto"/>
              </w:divBdr>
            </w:div>
            <w:div w:id="2059546559">
              <w:marLeft w:val="0"/>
              <w:marRight w:val="0"/>
              <w:marTop w:val="0"/>
              <w:marBottom w:val="0"/>
              <w:divBdr>
                <w:top w:val="none" w:sz="0" w:space="0" w:color="auto"/>
                <w:left w:val="none" w:sz="0" w:space="0" w:color="auto"/>
                <w:bottom w:val="none" w:sz="0" w:space="0" w:color="auto"/>
                <w:right w:val="none" w:sz="0" w:space="0" w:color="auto"/>
              </w:divBdr>
            </w:div>
            <w:div w:id="1288007603">
              <w:marLeft w:val="0"/>
              <w:marRight w:val="0"/>
              <w:marTop w:val="0"/>
              <w:marBottom w:val="0"/>
              <w:divBdr>
                <w:top w:val="none" w:sz="0" w:space="0" w:color="auto"/>
                <w:left w:val="none" w:sz="0" w:space="0" w:color="auto"/>
                <w:bottom w:val="none" w:sz="0" w:space="0" w:color="auto"/>
                <w:right w:val="none" w:sz="0" w:space="0" w:color="auto"/>
              </w:divBdr>
            </w:div>
            <w:div w:id="1065954021">
              <w:marLeft w:val="0"/>
              <w:marRight w:val="0"/>
              <w:marTop w:val="0"/>
              <w:marBottom w:val="0"/>
              <w:divBdr>
                <w:top w:val="none" w:sz="0" w:space="0" w:color="auto"/>
                <w:left w:val="none" w:sz="0" w:space="0" w:color="auto"/>
                <w:bottom w:val="none" w:sz="0" w:space="0" w:color="auto"/>
                <w:right w:val="none" w:sz="0" w:space="0" w:color="auto"/>
              </w:divBdr>
            </w:div>
          </w:divsChild>
        </w:div>
        <w:div w:id="1511943402">
          <w:marLeft w:val="0"/>
          <w:marRight w:val="0"/>
          <w:marTop w:val="0"/>
          <w:marBottom w:val="0"/>
          <w:divBdr>
            <w:top w:val="none" w:sz="0" w:space="0" w:color="auto"/>
            <w:left w:val="none" w:sz="0" w:space="0" w:color="auto"/>
            <w:bottom w:val="none" w:sz="0" w:space="0" w:color="auto"/>
            <w:right w:val="none" w:sz="0" w:space="0" w:color="auto"/>
          </w:divBdr>
        </w:div>
        <w:div w:id="1890073903">
          <w:marLeft w:val="0"/>
          <w:marRight w:val="0"/>
          <w:marTop w:val="0"/>
          <w:marBottom w:val="0"/>
          <w:divBdr>
            <w:top w:val="none" w:sz="0" w:space="0" w:color="auto"/>
            <w:left w:val="none" w:sz="0" w:space="0" w:color="auto"/>
            <w:bottom w:val="none" w:sz="0" w:space="0" w:color="auto"/>
            <w:right w:val="none" w:sz="0" w:space="0" w:color="auto"/>
          </w:divBdr>
        </w:div>
        <w:div w:id="2121872082">
          <w:marLeft w:val="0"/>
          <w:marRight w:val="0"/>
          <w:marTop w:val="0"/>
          <w:marBottom w:val="0"/>
          <w:divBdr>
            <w:top w:val="none" w:sz="0" w:space="0" w:color="auto"/>
            <w:left w:val="none" w:sz="0" w:space="0" w:color="auto"/>
            <w:bottom w:val="none" w:sz="0" w:space="0" w:color="auto"/>
            <w:right w:val="none" w:sz="0" w:space="0" w:color="auto"/>
          </w:divBdr>
          <w:divsChild>
            <w:div w:id="1877424245">
              <w:marLeft w:val="-75"/>
              <w:marRight w:val="0"/>
              <w:marTop w:val="30"/>
              <w:marBottom w:val="30"/>
              <w:divBdr>
                <w:top w:val="none" w:sz="0" w:space="0" w:color="auto"/>
                <w:left w:val="none" w:sz="0" w:space="0" w:color="auto"/>
                <w:bottom w:val="none" w:sz="0" w:space="0" w:color="auto"/>
                <w:right w:val="none" w:sz="0" w:space="0" w:color="auto"/>
              </w:divBdr>
              <w:divsChild>
                <w:div w:id="483471768">
                  <w:marLeft w:val="0"/>
                  <w:marRight w:val="0"/>
                  <w:marTop w:val="0"/>
                  <w:marBottom w:val="0"/>
                  <w:divBdr>
                    <w:top w:val="none" w:sz="0" w:space="0" w:color="auto"/>
                    <w:left w:val="none" w:sz="0" w:space="0" w:color="auto"/>
                    <w:bottom w:val="none" w:sz="0" w:space="0" w:color="auto"/>
                    <w:right w:val="none" w:sz="0" w:space="0" w:color="auto"/>
                  </w:divBdr>
                  <w:divsChild>
                    <w:div w:id="1625574036">
                      <w:marLeft w:val="0"/>
                      <w:marRight w:val="0"/>
                      <w:marTop w:val="0"/>
                      <w:marBottom w:val="0"/>
                      <w:divBdr>
                        <w:top w:val="none" w:sz="0" w:space="0" w:color="auto"/>
                        <w:left w:val="none" w:sz="0" w:space="0" w:color="auto"/>
                        <w:bottom w:val="none" w:sz="0" w:space="0" w:color="auto"/>
                        <w:right w:val="none" w:sz="0" w:space="0" w:color="auto"/>
                      </w:divBdr>
                    </w:div>
                  </w:divsChild>
                </w:div>
                <w:div w:id="2127192207">
                  <w:marLeft w:val="0"/>
                  <w:marRight w:val="0"/>
                  <w:marTop w:val="0"/>
                  <w:marBottom w:val="0"/>
                  <w:divBdr>
                    <w:top w:val="none" w:sz="0" w:space="0" w:color="auto"/>
                    <w:left w:val="none" w:sz="0" w:space="0" w:color="auto"/>
                    <w:bottom w:val="none" w:sz="0" w:space="0" w:color="auto"/>
                    <w:right w:val="none" w:sz="0" w:space="0" w:color="auto"/>
                  </w:divBdr>
                  <w:divsChild>
                    <w:div w:id="614483386">
                      <w:marLeft w:val="0"/>
                      <w:marRight w:val="0"/>
                      <w:marTop w:val="0"/>
                      <w:marBottom w:val="0"/>
                      <w:divBdr>
                        <w:top w:val="none" w:sz="0" w:space="0" w:color="auto"/>
                        <w:left w:val="none" w:sz="0" w:space="0" w:color="auto"/>
                        <w:bottom w:val="none" w:sz="0" w:space="0" w:color="auto"/>
                        <w:right w:val="none" w:sz="0" w:space="0" w:color="auto"/>
                      </w:divBdr>
                    </w:div>
                  </w:divsChild>
                </w:div>
                <w:div w:id="1047140247">
                  <w:marLeft w:val="0"/>
                  <w:marRight w:val="0"/>
                  <w:marTop w:val="0"/>
                  <w:marBottom w:val="0"/>
                  <w:divBdr>
                    <w:top w:val="none" w:sz="0" w:space="0" w:color="auto"/>
                    <w:left w:val="none" w:sz="0" w:space="0" w:color="auto"/>
                    <w:bottom w:val="none" w:sz="0" w:space="0" w:color="auto"/>
                    <w:right w:val="none" w:sz="0" w:space="0" w:color="auto"/>
                  </w:divBdr>
                  <w:divsChild>
                    <w:div w:id="27528775">
                      <w:marLeft w:val="0"/>
                      <w:marRight w:val="0"/>
                      <w:marTop w:val="0"/>
                      <w:marBottom w:val="0"/>
                      <w:divBdr>
                        <w:top w:val="none" w:sz="0" w:space="0" w:color="auto"/>
                        <w:left w:val="none" w:sz="0" w:space="0" w:color="auto"/>
                        <w:bottom w:val="none" w:sz="0" w:space="0" w:color="auto"/>
                        <w:right w:val="none" w:sz="0" w:space="0" w:color="auto"/>
                      </w:divBdr>
                    </w:div>
                  </w:divsChild>
                </w:div>
                <w:div w:id="545915239">
                  <w:marLeft w:val="0"/>
                  <w:marRight w:val="0"/>
                  <w:marTop w:val="0"/>
                  <w:marBottom w:val="0"/>
                  <w:divBdr>
                    <w:top w:val="none" w:sz="0" w:space="0" w:color="auto"/>
                    <w:left w:val="none" w:sz="0" w:space="0" w:color="auto"/>
                    <w:bottom w:val="none" w:sz="0" w:space="0" w:color="auto"/>
                    <w:right w:val="none" w:sz="0" w:space="0" w:color="auto"/>
                  </w:divBdr>
                  <w:divsChild>
                    <w:div w:id="173034462">
                      <w:marLeft w:val="0"/>
                      <w:marRight w:val="0"/>
                      <w:marTop w:val="0"/>
                      <w:marBottom w:val="0"/>
                      <w:divBdr>
                        <w:top w:val="none" w:sz="0" w:space="0" w:color="auto"/>
                        <w:left w:val="none" w:sz="0" w:space="0" w:color="auto"/>
                        <w:bottom w:val="none" w:sz="0" w:space="0" w:color="auto"/>
                        <w:right w:val="none" w:sz="0" w:space="0" w:color="auto"/>
                      </w:divBdr>
                    </w:div>
                  </w:divsChild>
                </w:div>
                <w:div w:id="2006129353">
                  <w:marLeft w:val="0"/>
                  <w:marRight w:val="0"/>
                  <w:marTop w:val="0"/>
                  <w:marBottom w:val="0"/>
                  <w:divBdr>
                    <w:top w:val="none" w:sz="0" w:space="0" w:color="auto"/>
                    <w:left w:val="none" w:sz="0" w:space="0" w:color="auto"/>
                    <w:bottom w:val="none" w:sz="0" w:space="0" w:color="auto"/>
                    <w:right w:val="none" w:sz="0" w:space="0" w:color="auto"/>
                  </w:divBdr>
                  <w:divsChild>
                    <w:div w:id="1706558988">
                      <w:marLeft w:val="0"/>
                      <w:marRight w:val="0"/>
                      <w:marTop w:val="0"/>
                      <w:marBottom w:val="0"/>
                      <w:divBdr>
                        <w:top w:val="none" w:sz="0" w:space="0" w:color="auto"/>
                        <w:left w:val="none" w:sz="0" w:space="0" w:color="auto"/>
                        <w:bottom w:val="none" w:sz="0" w:space="0" w:color="auto"/>
                        <w:right w:val="none" w:sz="0" w:space="0" w:color="auto"/>
                      </w:divBdr>
                    </w:div>
                  </w:divsChild>
                </w:div>
                <w:div w:id="1918250957">
                  <w:marLeft w:val="0"/>
                  <w:marRight w:val="0"/>
                  <w:marTop w:val="0"/>
                  <w:marBottom w:val="0"/>
                  <w:divBdr>
                    <w:top w:val="none" w:sz="0" w:space="0" w:color="auto"/>
                    <w:left w:val="none" w:sz="0" w:space="0" w:color="auto"/>
                    <w:bottom w:val="none" w:sz="0" w:space="0" w:color="auto"/>
                    <w:right w:val="none" w:sz="0" w:space="0" w:color="auto"/>
                  </w:divBdr>
                  <w:divsChild>
                    <w:div w:id="582180210">
                      <w:marLeft w:val="0"/>
                      <w:marRight w:val="0"/>
                      <w:marTop w:val="0"/>
                      <w:marBottom w:val="0"/>
                      <w:divBdr>
                        <w:top w:val="none" w:sz="0" w:space="0" w:color="auto"/>
                        <w:left w:val="none" w:sz="0" w:space="0" w:color="auto"/>
                        <w:bottom w:val="none" w:sz="0" w:space="0" w:color="auto"/>
                        <w:right w:val="none" w:sz="0" w:space="0" w:color="auto"/>
                      </w:divBdr>
                    </w:div>
                  </w:divsChild>
                </w:div>
                <w:div w:id="1356690826">
                  <w:marLeft w:val="0"/>
                  <w:marRight w:val="0"/>
                  <w:marTop w:val="0"/>
                  <w:marBottom w:val="0"/>
                  <w:divBdr>
                    <w:top w:val="none" w:sz="0" w:space="0" w:color="auto"/>
                    <w:left w:val="none" w:sz="0" w:space="0" w:color="auto"/>
                    <w:bottom w:val="none" w:sz="0" w:space="0" w:color="auto"/>
                    <w:right w:val="none" w:sz="0" w:space="0" w:color="auto"/>
                  </w:divBdr>
                  <w:divsChild>
                    <w:div w:id="1454325243">
                      <w:marLeft w:val="0"/>
                      <w:marRight w:val="0"/>
                      <w:marTop w:val="0"/>
                      <w:marBottom w:val="0"/>
                      <w:divBdr>
                        <w:top w:val="none" w:sz="0" w:space="0" w:color="auto"/>
                        <w:left w:val="none" w:sz="0" w:space="0" w:color="auto"/>
                        <w:bottom w:val="none" w:sz="0" w:space="0" w:color="auto"/>
                        <w:right w:val="none" w:sz="0" w:space="0" w:color="auto"/>
                      </w:divBdr>
                    </w:div>
                  </w:divsChild>
                </w:div>
                <w:div w:id="1561481558">
                  <w:marLeft w:val="0"/>
                  <w:marRight w:val="0"/>
                  <w:marTop w:val="0"/>
                  <w:marBottom w:val="0"/>
                  <w:divBdr>
                    <w:top w:val="none" w:sz="0" w:space="0" w:color="auto"/>
                    <w:left w:val="none" w:sz="0" w:space="0" w:color="auto"/>
                    <w:bottom w:val="none" w:sz="0" w:space="0" w:color="auto"/>
                    <w:right w:val="none" w:sz="0" w:space="0" w:color="auto"/>
                  </w:divBdr>
                  <w:divsChild>
                    <w:div w:id="1257782722">
                      <w:marLeft w:val="0"/>
                      <w:marRight w:val="0"/>
                      <w:marTop w:val="0"/>
                      <w:marBottom w:val="0"/>
                      <w:divBdr>
                        <w:top w:val="none" w:sz="0" w:space="0" w:color="auto"/>
                        <w:left w:val="none" w:sz="0" w:space="0" w:color="auto"/>
                        <w:bottom w:val="none" w:sz="0" w:space="0" w:color="auto"/>
                        <w:right w:val="none" w:sz="0" w:space="0" w:color="auto"/>
                      </w:divBdr>
                    </w:div>
                  </w:divsChild>
                </w:div>
                <w:div w:id="1709063064">
                  <w:marLeft w:val="0"/>
                  <w:marRight w:val="0"/>
                  <w:marTop w:val="0"/>
                  <w:marBottom w:val="0"/>
                  <w:divBdr>
                    <w:top w:val="none" w:sz="0" w:space="0" w:color="auto"/>
                    <w:left w:val="none" w:sz="0" w:space="0" w:color="auto"/>
                    <w:bottom w:val="none" w:sz="0" w:space="0" w:color="auto"/>
                    <w:right w:val="none" w:sz="0" w:space="0" w:color="auto"/>
                  </w:divBdr>
                  <w:divsChild>
                    <w:div w:id="8258349">
                      <w:marLeft w:val="0"/>
                      <w:marRight w:val="0"/>
                      <w:marTop w:val="0"/>
                      <w:marBottom w:val="0"/>
                      <w:divBdr>
                        <w:top w:val="none" w:sz="0" w:space="0" w:color="auto"/>
                        <w:left w:val="none" w:sz="0" w:space="0" w:color="auto"/>
                        <w:bottom w:val="none" w:sz="0" w:space="0" w:color="auto"/>
                        <w:right w:val="none" w:sz="0" w:space="0" w:color="auto"/>
                      </w:divBdr>
                    </w:div>
                  </w:divsChild>
                </w:div>
                <w:div w:id="532114853">
                  <w:marLeft w:val="0"/>
                  <w:marRight w:val="0"/>
                  <w:marTop w:val="0"/>
                  <w:marBottom w:val="0"/>
                  <w:divBdr>
                    <w:top w:val="none" w:sz="0" w:space="0" w:color="auto"/>
                    <w:left w:val="none" w:sz="0" w:space="0" w:color="auto"/>
                    <w:bottom w:val="none" w:sz="0" w:space="0" w:color="auto"/>
                    <w:right w:val="none" w:sz="0" w:space="0" w:color="auto"/>
                  </w:divBdr>
                  <w:divsChild>
                    <w:div w:id="1451195361">
                      <w:marLeft w:val="0"/>
                      <w:marRight w:val="0"/>
                      <w:marTop w:val="0"/>
                      <w:marBottom w:val="0"/>
                      <w:divBdr>
                        <w:top w:val="none" w:sz="0" w:space="0" w:color="auto"/>
                        <w:left w:val="none" w:sz="0" w:space="0" w:color="auto"/>
                        <w:bottom w:val="none" w:sz="0" w:space="0" w:color="auto"/>
                        <w:right w:val="none" w:sz="0" w:space="0" w:color="auto"/>
                      </w:divBdr>
                    </w:div>
                  </w:divsChild>
                </w:div>
                <w:div w:id="698580605">
                  <w:marLeft w:val="0"/>
                  <w:marRight w:val="0"/>
                  <w:marTop w:val="0"/>
                  <w:marBottom w:val="0"/>
                  <w:divBdr>
                    <w:top w:val="none" w:sz="0" w:space="0" w:color="auto"/>
                    <w:left w:val="none" w:sz="0" w:space="0" w:color="auto"/>
                    <w:bottom w:val="none" w:sz="0" w:space="0" w:color="auto"/>
                    <w:right w:val="none" w:sz="0" w:space="0" w:color="auto"/>
                  </w:divBdr>
                  <w:divsChild>
                    <w:div w:id="137574732">
                      <w:marLeft w:val="0"/>
                      <w:marRight w:val="0"/>
                      <w:marTop w:val="0"/>
                      <w:marBottom w:val="0"/>
                      <w:divBdr>
                        <w:top w:val="none" w:sz="0" w:space="0" w:color="auto"/>
                        <w:left w:val="none" w:sz="0" w:space="0" w:color="auto"/>
                        <w:bottom w:val="none" w:sz="0" w:space="0" w:color="auto"/>
                        <w:right w:val="none" w:sz="0" w:space="0" w:color="auto"/>
                      </w:divBdr>
                    </w:div>
                  </w:divsChild>
                </w:div>
                <w:div w:id="563223959">
                  <w:marLeft w:val="0"/>
                  <w:marRight w:val="0"/>
                  <w:marTop w:val="0"/>
                  <w:marBottom w:val="0"/>
                  <w:divBdr>
                    <w:top w:val="none" w:sz="0" w:space="0" w:color="auto"/>
                    <w:left w:val="none" w:sz="0" w:space="0" w:color="auto"/>
                    <w:bottom w:val="none" w:sz="0" w:space="0" w:color="auto"/>
                    <w:right w:val="none" w:sz="0" w:space="0" w:color="auto"/>
                  </w:divBdr>
                  <w:divsChild>
                    <w:div w:id="1035354604">
                      <w:marLeft w:val="0"/>
                      <w:marRight w:val="0"/>
                      <w:marTop w:val="0"/>
                      <w:marBottom w:val="0"/>
                      <w:divBdr>
                        <w:top w:val="none" w:sz="0" w:space="0" w:color="auto"/>
                        <w:left w:val="none" w:sz="0" w:space="0" w:color="auto"/>
                        <w:bottom w:val="none" w:sz="0" w:space="0" w:color="auto"/>
                        <w:right w:val="none" w:sz="0" w:space="0" w:color="auto"/>
                      </w:divBdr>
                    </w:div>
                  </w:divsChild>
                </w:div>
                <w:div w:id="1896507377">
                  <w:marLeft w:val="0"/>
                  <w:marRight w:val="0"/>
                  <w:marTop w:val="0"/>
                  <w:marBottom w:val="0"/>
                  <w:divBdr>
                    <w:top w:val="none" w:sz="0" w:space="0" w:color="auto"/>
                    <w:left w:val="none" w:sz="0" w:space="0" w:color="auto"/>
                    <w:bottom w:val="none" w:sz="0" w:space="0" w:color="auto"/>
                    <w:right w:val="none" w:sz="0" w:space="0" w:color="auto"/>
                  </w:divBdr>
                  <w:divsChild>
                    <w:div w:id="684867294">
                      <w:marLeft w:val="0"/>
                      <w:marRight w:val="0"/>
                      <w:marTop w:val="0"/>
                      <w:marBottom w:val="0"/>
                      <w:divBdr>
                        <w:top w:val="none" w:sz="0" w:space="0" w:color="auto"/>
                        <w:left w:val="none" w:sz="0" w:space="0" w:color="auto"/>
                        <w:bottom w:val="none" w:sz="0" w:space="0" w:color="auto"/>
                        <w:right w:val="none" w:sz="0" w:space="0" w:color="auto"/>
                      </w:divBdr>
                    </w:div>
                  </w:divsChild>
                </w:div>
                <w:div w:id="604076154">
                  <w:marLeft w:val="0"/>
                  <w:marRight w:val="0"/>
                  <w:marTop w:val="0"/>
                  <w:marBottom w:val="0"/>
                  <w:divBdr>
                    <w:top w:val="none" w:sz="0" w:space="0" w:color="auto"/>
                    <w:left w:val="none" w:sz="0" w:space="0" w:color="auto"/>
                    <w:bottom w:val="none" w:sz="0" w:space="0" w:color="auto"/>
                    <w:right w:val="none" w:sz="0" w:space="0" w:color="auto"/>
                  </w:divBdr>
                  <w:divsChild>
                    <w:div w:id="779030593">
                      <w:marLeft w:val="0"/>
                      <w:marRight w:val="0"/>
                      <w:marTop w:val="0"/>
                      <w:marBottom w:val="0"/>
                      <w:divBdr>
                        <w:top w:val="none" w:sz="0" w:space="0" w:color="auto"/>
                        <w:left w:val="none" w:sz="0" w:space="0" w:color="auto"/>
                        <w:bottom w:val="none" w:sz="0" w:space="0" w:color="auto"/>
                        <w:right w:val="none" w:sz="0" w:space="0" w:color="auto"/>
                      </w:divBdr>
                    </w:div>
                  </w:divsChild>
                </w:div>
                <w:div w:id="681393341">
                  <w:marLeft w:val="0"/>
                  <w:marRight w:val="0"/>
                  <w:marTop w:val="0"/>
                  <w:marBottom w:val="0"/>
                  <w:divBdr>
                    <w:top w:val="none" w:sz="0" w:space="0" w:color="auto"/>
                    <w:left w:val="none" w:sz="0" w:space="0" w:color="auto"/>
                    <w:bottom w:val="none" w:sz="0" w:space="0" w:color="auto"/>
                    <w:right w:val="none" w:sz="0" w:space="0" w:color="auto"/>
                  </w:divBdr>
                  <w:divsChild>
                    <w:div w:id="339166898">
                      <w:marLeft w:val="0"/>
                      <w:marRight w:val="0"/>
                      <w:marTop w:val="0"/>
                      <w:marBottom w:val="0"/>
                      <w:divBdr>
                        <w:top w:val="none" w:sz="0" w:space="0" w:color="auto"/>
                        <w:left w:val="none" w:sz="0" w:space="0" w:color="auto"/>
                        <w:bottom w:val="none" w:sz="0" w:space="0" w:color="auto"/>
                        <w:right w:val="none" w:sz="0" w:space="0" w:color="auto"/>
                      </w:divBdr>
                    </w:div>
                  </w:divsChild>
                </w:div>
                <w:div w:id="1637560573">
                  <w:marLeft w:val="0"/>
                  <w:marRight w:val="0"/>
                  <w:marTop w:val="0"/>
                  <w:marBottom w:val="0"/>
                  <w:divBdr>
                    <w:top w:val="none" w:sz="0" w:space="0" w:color="auto"/>
                    <w:left w:val="none" w:sz="0" w:space="0" w:color="auto"/>
                    <w:bottom w:val="none" w:sz="0" w:space="0" w:color="auto"/>
                    <w:right w:val="none" w:sz="0" w:space="0" w:color="auto"/>
                  </w:divBdr>
                  <w:divsChild>
                    <w:div w:id="1056321108">
                      <w:marLeft w:val="0"/>
                      <w:marRight w:val="0"/>
                      <w:marTop w:val="0"/>
                      <w:marBottom w:val="0"/>
                      <w:divBdr>
                        <w:top w:val="none" w:sz="0" w:space="0" w:color="auto"/>
                        <w:left w:val="none" w:sz="0" w:space="0" w:color="auto"/>
                        <w:bottom w:val="none" w:sz="0" w:space="0" w:color="auto"/>
                        <w:right w:val="none" w:sz="0" w:space="0" w:color="auto"/>
                      </w:divBdr>
                    </w:div>
                  </w:divsChild>
                </w:div>
                <w:div w:id="1998728583">
                  <w:marLeft w:val="0"/>
                  <w:marRight w:val="0"/>
                  <w:marTop w:val="0"/>
                  <w:marBottom w:val="0"/>
                  <w:divBdr>
                    <w:top w:val="none" w:sz="0" w:space="0" w:color="auto"/>
                    <w:left w:val="none" w:sz="0" w:space="0" w:color="auto"/>
                    <w:bottom w:val="none" w:sz="0" w:space="0" w:color="auto"/>
                    <w:right w:val="none" w:sz="0" w:space="0" w:color="auto"/>
                  </w:divBdr>
                  <w:divsChild>
                    <w:div w:id="1948536604">
                      <w:marLeft w:val="0"/>
                      <w:marRight w:val="0"/>
                      <w:marTop w:val="0"/>
                      <w:marBottom w:val="0"/>
                      <w:divBdr>
                        <w:top w:val="none" w:sz="0" w:space="0" w:color="auto"/>
                        <w:left w:val="none" w:sz="0" w:space="0" w:color="auto"/>
                        <w:bottom w:val="none" w:sz="0" w:space="0" w:color="auto"/>
                        <w:right w:val="none" w:sz="0" w:space="0" w:color="auto"/>
                      </w:divBdr>
                    </w:div>
                  </w:divsChild>
                </w:div>
                <w:div w:id="1130823794">
                  <w:marLeft w:val="0"/>
                  <w:marRight w:val="0"/>
                  <w:marTop w:val="0"/>
                  <w:marBottom w:val="0"/>
                  <w:divBdr>
                    <w:top w:val="none" w:sz="0" w:space="0" w:color="auto"/>
                    <w:left w:val="none" w:sz="0" w:space="0" w:color="auto"/>
                    <w:bottom w:val="none" w:sz="0" w:space="0" w:color="auto"/>
                    <w:right w:val="none" w:sz="0" w:space="0" w:color="auto"/>
                  </w:divBdr>
                  <w:divsChild>
                    <w:div w:id="412969473">
                      <w:marLeft w:val="0"/>
                      <w:marRight w:val="0"/>
                      <w:marTop w:val="0"/>
                      <w:marBottom w:val="0"/>
                      <w:divBdr>
                        <w:top w:val="none" w:sz="0" w:space="0" w:color="auto"/>
                        <w:left w:val="none" w:sz="0" w:space="0" w:color="auto"/>
                        <w:bottom w:val="none" w:sz="0" w:space="0" w:color="auto"/>
                        <w:right w:val="none" w:sz="0" w:space="0" w:color="auto"/>
                      </w:divBdr>
                    </w:div>
                  </w:divsChild>
                </w:div>
                <w:div w:id="1209144875">
                  <w:marLeft w:val="0"/>
                  <w:marRight w:val="0"/>
                  <w:marTop w:val="0"/>
                  <w:marBottom w:val="0"/>
                  <w:divBdr>
                    <w:top w:val="none" w:sz="0" w:space="0" w:color="auto"/>
                    <w:left w:val="none" w:sz="0" w:space="0" w:color="auto"/>
                    <w:bottom w:val="none" w:sz="0" w:space="0" w:color="auto"/>
                    <w:right w:val="none" w:sz="0" w:space="0" w:color="auto"/>
                  </w:divBdr>
                  <w:divsChild>
                    <w:div w:id="264308305">
                      <w:marLeft w:val="0"/>
                      <w:marRight w:val="0"/>
                      <w:marTop w:val="0"/>
                      <w:marBottom w:val="0"/>
                      <w:divBdr>
                        <w:top w:val="none" w:sz="0" w:space="0" w:color="auto"/>
                        <w:left w:val="none" w:sz="0" w:space="0" w:color="auto"/>
                        <w:bottom w:val="none" w:sz="0" w:space="0" w:color="auto"/>
                        <w:right w:val="none" w:sz="0" w:space="0" w:color="auto"/>
                      </w:divBdr>
                    </w:div>
                  </w:divsChild>
                </w:div>
                <w:div w:id="886258083">
                  <w:marLeft w:val="0"/>
                  <w:marRight w:val="0"/>
                  <w:marTop w:val="0"/>
                  <w:marBottom w:val="0"/>
                  <w:divBdr>
                    <w:top w:val="none" w:sz="0" w:space="0" w:color="auto"/>
                    <w:left w:val="none" w:sz="0" w:space="0" w:color="auto"/>
                    <w:bottom w:val="none" w:sz="0" w:space="0" w:color="auto"/>
                    <w:right w:val="none" w:sz="0" w:space="0" w:color="auto"/>
                  </w:divBdr>
                  <w:divsChild>
                    <w:div w:id="170029842">
                      <w:marLeft w:val="0"/>
                      <w:marRight w:val="0"/>
                      <w:marTop w:val="0"/>
                      <w:marBottom w:val="0"/>
                      <w:divBdr>
                        <w:top w:val="none" w:sz="0" w:space="0" w:color="auto"/>
                        <w:left w:val="none" w:sz="0" w:space="0" w:color="auto"/>
                        <w:bottom w:val="none" w:sz="0" w:space="0" w:color="auto"/>
                        <w:right w:val="none" w:sz="0" w:space="0" w:color="auto"/>
                      </w:divBdr>
                    </w:div>
                  </w:divsChild>
                </w:div>
                <w:div w:id="1404597125">
                  <w:marLeft w:val="0"/>
                  <w:marRight w:val="0"/>
                  <w:marTop w:val="0"/>
                  <w:marBottom w:val="0"/>
                  <w:divBdr>
                    <w:top w:val="none" w:sz="0" w:space="0" w:color="auto"/>
                    <w:left w:val="none" w:sz="0" w:space="0" w:color="auto"/>
                    <w:bottom w:val="none" w:sz="0" w:space="0" w:color="auto"/>
                    <w:right w:val="none" w:sz="0" w:space="0" w:color="auto"/>
                  </w:divBdr>
                  <w:divsChild>
                    <w:div w:id="750081065">
                      <w:marLeft w:val="0"/>
                      <w:marRight w:val="0"/>
                      <w:marTop w:val="0"/>
                      <w:marBottom w:val="0"/>
                      <w:divBdr>
                        <w:top w:val="none" w:sz="0" w:space="0" w:color="auto"/>
                        <w:left w:val="none" w:sz="0" w:space="0" w:color="auto"/>
                        <w:bottom w:val="none" w:sz="0" w:space="0" w:color="auto"/>
                        <w:right w:val="none" w:sz="0" w:space="0" w:color="auto"/>
                      </w:divBdr>
                    </w:div>
                  </w:divsChild>
                </w:div>
                <w:div w:id="79300066">
                  <w:marLeft w:val="0"/>
                  <w:marRight w:val="0"/>
                  <w:marTop w:val="0"/>
                  <w:marBottom w:val="0"/>
                  <w:divBdr>
                    <w:top w:val="none" w:sz="0" w:space="0" w:color="auto"/>
                    <w:left w:val="none" w:sz="0" w:space="0" w:color="auto"/>
                    <w:bottom w:val="none" w:sz="0" w:space="0" w:color="auto"/>
                    <w:right w:val="none" w:sz="0" w:space="0" w:color="auto"/>
                  </w:divBdr>
                  <w:divsChild>
                    <w:div w:id="1374619752">
                      <w:marLeft w:val="0"/>
                      <w:marRight w:val="0"/>
                      <w:marTop w:val="0"/>
                      <w:marBottom w:val="0"/>
                      <w:divBdr>
                        <w:top w:val="none" w:sz="0" w:space="0" w:color="auto"/>
                        <w:left w:val="none" w:sz="0" w:space="0" w:color="auto"/>
                        <w:bottom w:val="none" w:sz="0" w:space="0" w:color="auto"/>
                        <w:right w:val="none" w:sz="0" w:space="0" w:color="auto"/>
                      </w:divBdr>
                    </w:div>
                  </w:divsChild>
                </w:div>
                <w:div w:id="429929393">
                  <w:marLeft w:val="0"/>
                  <w:marRight w:val="0"/>
                  <w:marTop w:val="0"/>
                  <w:marBottom w:val="0"/>
                  <w:divBdr>
                    <w:top w:val="none" w:sz="0" w:space="0" w:color="auto"/>
                    <w:left w:val="none" w:sz="0" w:space="0" w:color="auto"/>
                    <w:bottom w:val="none" w:sz="0" w:space="0" w:color="auto"/>
                    <w:right w:val="none" w:sz="0" w:space="0" w:color="auto"/>
                  </w:divBdr>
                  <w:divsChild>
                    <w:div w:id="1172722594">
                      <w:marLeft w:val="0"/>
                      <w:marRight w:val="0"/>
                      <w:marTop w:val="0"/>
                      <w:marBottom w:val="0"/>
                      <w:divBdr>
                        <w:top w:val="none" w:sz="0" w:space="0" w:color="auto"/>
                        <w:left w:val="none" w:sz="0" w:space="0" w:color="auto"/>
                        <w:bottom w:val="none" w:sz="0" w:space="0" w:color="auto"/>
                        <w:right w:val="none" w:sz="0" w:space="0" w:color="auto"/>
                      </w:divBdr>
                    </w:div>
                  </w:divsChild>
                </w:div>
                <w:div w:id="1797916960">
                  <w:marLeft w:val="0"/>
                  <w:marRight w:val="0"/>
                  <w:marTop w:val="0"/>
                  <w:marBottom w:val="0"/>
                  <w:divBdr>
                    <w:top w:val="none" w:sz="0" w:space="0" w:color="auto"/>
                    <w:left w:val="none" w:sz="0" w:space="0" w:color="auto"/>
                    <w:bottom w:val="none" w:sz="0" w:space="0" w:color="auto"/>
                    <w:right w:val="none" w:sz="0" w:space="0" w:color="auto"/>
                  </w:divBdr>
                  <w:divsChild>
                    <w:div w:id="885334661">
                      <w:marLeft w:val="0"/>
                      <w:marRight w:val="0"/>
                      <w:marTop w:val="0"/>
                      <w:marBottom w:val="0"/>
                      <w:divBdr>
                        <w:top w:val="none" w:sz="0" w:space="0" w:color="auto"/>
                        <w:left w:val="none" w:sz="0" w:space="0" w:color="auto"/>
                        <w:bottom w:val="none" w:sz="0" w:space="0" w:color="auto"/>
                        <w:right w:val="none" w:sz="0" w:space="0" w:color="auto"/>
                      </w:divBdr>
                    </w:div>
                  </w:divsChild>
                </w:div>
                <w:div w:id="1870141932">
                  <w:marLeft w:val="0"/>
                  <w:marRight w:val="0"/>
                  <w:marTop w:val="0"/>
                  <w:marBottom w:val="0"/>
                  <w:divBdr>
                    <w:top w:val="none" w:sz="0" w:space="0" w:color="auto"/>
                    <w:left w:val="none" w:sz="0" w:space="0" w:color="auto"/>
                    <w:bottom w:val="none" w:sz="0" w:space="0" w:color="auto"/>
                    <w:right w:val="none" w:sz="0" w:space="0" w:color="auto"/>
                  </w:divBdr>
                  <w:divsChild>
                    <w:div w:id="15361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263475">
          <w:marLeft w:val="0"/>
          <w:marRight w:val="0"/>
          <w:marTop w:val="0"/>
          <w:marBottom w:val="0"/>
          <w:divBdr>
            <w:top w:val="none" w:sz="0" w:space="0" w:color="auto"/>
            <w:left w:val="none" w:sz="0" w:space="0" w:color="auto"/>
            <w:bottom w:val="none" w:sz="0" w:space="0" w:color="auto"/>
            <w:right w:val="none" w:sz="0" w:space="0" w:color="auto"/>
          </w:divBdr>
        </w:div>
        <w:div w:id="584999119">
          <w:marLeft w:val="0"/>
          <w:marRight w:val="0"/>
          <w:marTop w:val="0"/>
          <w:marBottom w:val="0"/>
          <w:divBdr>
            <w:top w:val="none" w:sz="0" w:space="0" w:color="auto"/>
            <w:left w:val="none" w:sz="0" w:space="0" w:color="auto"/>
            <w:bottom w:val="none" w:sz="0" w:space="0" w:color="auto"/>
            <w:right w:val="none" w:sz="0" w:space="0" w:color="auto"/>
          </w:divBdr>
          <w:divsChild>
            <w:div w:id="873543004">
              <w:marLeft w:val="-75"/>
              <w:marRight w:val="0"/>
              <w:marTop w:val="30"/>
              <w:marBottom w:val="30"/>
              <w:divBdr>
                <w:top w:val="none" w:sz="0" w:space="0" w:color="auto"/>
                <w:left w:val="none" w:sz="0" w:space="0" w:color="auto"/>
                <w:bottom w:val="none" w:sz="0" w:space="0" w:color="auto"/>
                <w:right w:val="none" w:sz="0" w:space="0" w:color="auto"/>
              </w:divBdr>
              <w:divsChild>
                <w:div w:id="1608810303">
                  <w:marLeft w:val="0"/>
                  <w:marRight w:val="0"/>
                  <w:marTop w:val="0"/>
                  <w:marBottom w:val="0"/>
                  <w:divBdr>
                    <w:top w:val="none" w:sz="0" w:space="0" w:color="auto"/>
                    <w:left w:val="none" w:sz="0" w:space="0" w:color="auto"/>
                    <w:bottom w:val="none" w:sz="0" w:space="0" w:color="auto"/>
                    <w:right w:val="none" w:sz="0" w:space="0" w:color="auto"/>
                  </w:divBdr>
                  <w:divsChild>
                    <w:div w:id="412627907">
                      <w:marLeft w:val="0"/>
                      <w:marRight w:val="0"/>
                      <w:marTop w:val="0"/>
                      <w:marBottom w:val="0"/>
                      <w:divBdr>
                        <w:top w:val="none" w:sz="0" w:space="0" w:color="auto"/>
                        <w:left w:val="none" w:sz="0" w:space="0" w:color="auto"/>
                        <w:bottom w:val="none" w:sz="0" w:space="0" w:color="auto"/>
                        <w:right w:val="none" w:sz="0" w:space="0" w:color="auto"/>
                      </w:divBdr>
                    </w:div>
                  </w:divsChild>
                </w:div>
                <w:div w:id="1705211976">
                  <w:marLeft w:val="0"/>
                  <w:marRight w:val="0"/>
                  <w:marTop w:val="0"/>
                  <w:marBottom w:val="0"/>
                  <w:divBdr>
                    <w:top w:val="none" w:sz="0" w:space="0" w:color="auto"/>
                    <w:left w:val="none" w:sz="0" w:space="0" w:color="auto"/>
                    <w:bottom w:val="none" w:sz="0" w:space="0" w:color="auto"/>
                    <w:right w:val="none" w:sz="0" w:space="0" w:color="auto"/>
                  </w:divBdr>
                  <w:divsChild>
                    <w:div w:id="1361976938">
                      <w:marLeft w:val="0"/>
                      <w:marRight w:val="0"/>
                      <w:marTop w:val="0"/>
                      <w:marBottom w:val="0"/>
                      <w:divBdr>
                        <w:top w:val="none" w:sz="0" w:space="0" w:color="auto"/>
                        <w:left w:val="none" w:sz="0" w:space="0" w:color="auto"/>
                        <w:bottom w:val="none" w:sz="0" w:space="0" w:color="auto"/>
                        <w:right w:val="none" w:sz="0" w:space="0" w:color="auto"/>
                      </w:divBdr>
                    </w:div>
                  </w:divsChild>
                </w:div>
                <w:div w:id="1425489342">
                  <w:marLeft w:val="0"/>
                  <w:marRight w:val="0"/>
                  <w:marTop w:val="0"/>
                  <w:marBottom w:val="0"/>
                  <w:divBdr>
                    <w:top w:val="none" w:sz="0" w:space="0" w:color="auto"/>
                    <w:left w:val="none" w:sz="0" w:space="0" w:color="auto"/>
                    <w:bottom w:val="none" w:sz="0" w:space="0" w:color="auto"/>
                    <w:right w:val="none" w:sz="0" w:space="0" w:color="auto"/>
                  </w:divBdr>
                  <w:divsChild>
                    <w:div w:id="225527792">
                      <w:marLeft w:val="0"/>
                      <w:marRight w:val="0"/>
                      <w:marTop w:val="0"/>
                      <w:marBottom w:val="0"/>
                      <w:divBdr>
                        <w:top w:val="none" w:sz="0" w:space="0" w:color="auto"/>
                        <w:left w:val="none" w:sz="0" w:space="0" w:color="auto"/>
                        <w:bottom w:val="none" w:sz="0" w:space="0" w:color="auto"/>
                        <w:right w:val="none" w:sz="0" w:space="0" w:color="auto"/>
                      </w:divBdr>
                    </w:div>
                  </w:divsChild>
                </w:div>
                <w:div w:id="1851066306">
                  <w:marLeft w:val="0"/>
                  <w:marRight w:val="0"/>
                  <w:marTop w:val="0"/>
                  <w:marBottom w:val="0"/>
                  <w:divBdr>
                    <w:top w:val="none" w:sz="0" w:space="0" w:color="auto"/>
                    <w:left w:val="none" w:sz="0" w:space="0" w:color="auto"/>
                    <w:bottom w:val="none" w:sz="0" w:space="0" w:color="auto"/>
                    <w:right w:val="none" w:sz="0" w:space="0" w:color="auto"/>
                  </w:divBdr>
                  <w:divsChild>
                    <w:div w:id="1142381904">
                      <w:marLeft w:val="0"/>
                      <w:marRight w:val="0"/>
                      <w:marTop w:val="0"/>
                      <w:marBottom w:val="0"/>
                      <w:divBdr>
                        <w:top w:val="none" w:sz="0" w:space="0" w:color="auto"/>
                        <w:left w:val="none" w:sz="0" w:space="0" w:color="auto"/>
                        <w:bottom w:val="none" w:sz="0" w:space="0" w:color="auto"/>
                        <w:right w:val="none" w:sz="0" w:space="0" w:color="auto"/>
                      </w:divBdr>
                    </w:div>
                  </w:divsChild>
                </w:div>
                <w:div w:id="1338268847">
                  <w:marLeft w:val="0"/>
                  <w:marRight w:val="0"/>
                  <w:marTop w:val="0"/>
                  <w:marBottom w:val="0"/>
                  <w:divBdr>
                    <w:top w:val="none" w:sz="0" w:space="0" w:color="auto"/>
                    <w:left w:val="none" w:sz="0" w:space="0" w:color="auto"/>
                    <w:bottom w:val="none" w:sz="0" w:space="0" w:color="auto"/>
                    <w:right w:val="none" w:sz="0" w:space="0" w:color="auto"/>
                  </w:divBdr>
                  <w:divsChild>
                    <w:div w:id="863401370">
                      <w:marLeft w:val="0"/>
                      <w:marRight w:val="0"/>
                      <w:marTop w:val="0"/>
                      <w:marBottom w:val="0"/>
                      <w:divBdr>
                        <w:top w:val="none" w:sz="0" w:space="0" w:color="auto"/>
                        <w:left w:val="none" w:sz="0" w:space="0" w:color="auto"/>
                        <w:bottom w:val="none" w:sz="0" w:space="0" w:color="auto"/>
                        <w:right w:val="none" w:sz="0" w:space="0" w:color="auto"/>
                      </w:divBdr>
                    </w:div>
                  </w:divsChild>
                </w:div>
                <w:div w:id="193691604">
                  <w:marLeft w:val="0"/>
                  <w:marRight w:val="0"/>
                  <w:marTop w:val="0"/>
                  <w:marBottom w:val="0"/>
                  <w:divBdr>
                    <w:top w:val="none" w:sz="0" w:space="0" w:color="auto"/>
                    <w:left w:val="none" w:sz="0" w:space="0" w:color="auto"/>
                    <w:bottom w:val="none" w:sz="0" w:space="0" w:color="auto"/>
                    <w:right w:val="none" w:sz="0" w:space="0" w:color="auto"/>
                  </w:divBdr>
                  <w:divsChild>
                    <w:div w:id="10580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29200">
          <w:marLeft w:val="0"/>
          <w:marRight w:val="0"/>
          <w:marTop w:val="0"/>
          <w:marBottom w:val="0"/>
          <w:divBdr>
            <w:top w:val="none" w:sz="0" w:space="0" w:color="auto"/>
            <w:left w:val="none" w:sz="0" w:space="0" w:color="auto"/>
            <w:bottom w:val="none" w:sz="0" w:space="0" w:color="auto"/>
            <w:right w:val="none" w:sz="0" w:space="0" w:color="auto"/>
          </w:divBdr>
        </w:div>
        <w:div w:id="170149222">
          <w:marLeft w:val="0"/>
          <w:marRight w:val="0"/>
          <w:marTop w:val="0"/>
          <w:marBottom w:val="0"/>
          <w:divBdr>
            <w:top w:val="none" w:sz="0" w:space="0" w:color="auto"/>
            <w:left w:val="none" w:sz="0" w:space="0" w:color="auto"/>
            <w:bottom w:val="none" w:sz="0" w:space="0" w:color="auto"/>
            <w:right w:val="none" w:sz="0" w:space="0" w:color="auto"/>
          </w:divBdr>
        </w:div>
        <w:div w:id="2068066902">
          <w:marLeft w:val="0"/>
          <w:marRight w:val="0"/>
          <w:marTop w:val="0"/>
          <w:marBottom w:val="0"/>
          <w:divBdr>
            <w:top w:val="none" w:sz="0" w:space="0" w:color="auto"/>
            <w:left w:val="none" w:sz="0" w:space="0" w:color="auto"/>
            <w:bottom w:val="none" w:sz="0" w:space="0" w:color="auto"/>
            <w:right w:val="none" w:sz="0" w:space="0" w:color="auto"/>
          </w:divBdr>
        </w:div>
      </w:divsChild>
    </w:div>
    <w:div w:id="341395032">
      <w:bodyDiv w:val="1"/>
      <w:marLeft w:val="0"/>
      <w:marRight w:val="0"/>
      <w:marTop w:val="0"/>
      <w:marBottom w:val="0"/>
      <w:divBdr>
        <w:top w:val="none" w:sz="0" w:space="0" w:color="auto"/>
        <w:left w:val="none" w:sz="0" w:space="0" w:color="auto"/>
        <w:bottom w:val="none" w:sz="0" w:space="0" w:color="auto"/>
        <w:right w:val="none" w:sz="0" w:space="0" w:color="auto"/>
      </w:divBdr>
    </w:div>
    <w:div w:id="523206465">
      <w:bodyDiv w:val="1"/>
      <w:marLeft w:val="0"/>
      <w:marRight w:val="0"/>
      <w:marTop w:val="0"/>
      <w:marBottom w:val="0"/>
      <w:divBdr>
        <w:top w:val="none" w:sz="0" w:space="0" w:color="auto"/>
        <w:left w:val="none" w:sz="0" w:space="0" w:color="auto"/>
        <w:bottom w:val="none" w:sz="0" w:space="0" w:color="auto"/>
        <w:right w:val="none" w:sz="0" w:space="0" w:color="auto"/>
      </w:divBdr>
    </w:div>
    <w:div w:id="960574686">
      <w:bodyDiv w:val="1"/>
      <w:marLeft w:val="0"/>
      <w:marRight w:val="0"/>
      <w:marTop w:val="0"/>
      <w:marBottom w:val="0"/>
      <w:divBdr>
        <w:top w:val="none" w:sz="0" w:space="0" w:color="auto"/>
        <w:left w:val="none" w:sz="0" w:space="0" w:color="auto"/>
        <w:bottom w:val="none" w:sz="0" w:space="0" w:color="auto"/>
        <w:right w:val="none" w:sz="0" w:space="0" w:color="auto"/>
      </w:divBdr>
    </w:div>
    <w:div w:id="1089354351">
      <w:bodyDiv w:val="1"/>
      <w:marLeft w:val="0"/>
      <w:marRight w:val="0"/>
      <w:marTop w:val="0"/>
      <w:marBottom w:val="0"/>
      <w:divBdr>
        <w:top w:val="none" w:sz="0" w:space="0" w:color="auto"/>
        <w:left w:val="none" w:sz="0" w:space="0" w:color="auto"/>
        <w:bottom w:val="none" w:sz="0" w:space="0" w:color="auto"/>
        <w:right w:val="none" w:sz="0" w:space="0" w:color="auto"/>
      </w:divBdr>
      <w:divsChild>
        <w:div w:id="2075421542">
          <w:marLeft w:val="0"/>
          <w:marRight w:val="0"/>
          <w:marTop w:val="0"/>
          <w:marBottom w:val="0"/>
          <w:divBdr>
            <w:top w:val="none" w:sz="0" w:space="0" w:color="auto"/>
            <w:left w:val="none" w:sz="0" w:space="0" w:color="auto"/>
            <w:bottom w:val="none" w:sz="0" w:space="0" w:color="auto"/>
            <w:right w:val="none" w:sz="0" w:space="0" w:color="auto"/>
          </w:divBdr>
          <w:divsChild>
            <w:div w:id="1041250498">
              <w:marLeft w:val="0"/>
              <w:marRight w:val="0"/>
              <w:marTop w:val="0"/>
              <w:marBottom w:val="0"/>
              <w:divBdr>
                <w:top w:val="none" w:sz="0" w:space="0" w:color="auto"/>
                <w:left w:val="none" w:sz="0" w:space="0" w:color="auto"/>
                <w:bottom w:val="none" w:sz="0" w:space="0" w:color="auto"/>
                <w:right w:val="none" w:sz="0" w:space="0" w:color="auto"/>
              </w:divBdr>
              <w:divsChild>
                <w:div w:id="17415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154448">
      <w:bodyDiv w:val="1"/>
      <w:marLeft w:val="0"/>
      <w:marRight w:val="0"/>
      <w:marTop w:val="0"/>
      <w:marBottom w:val="0"/>
      <w:divBdr>
        <w:top w:val="none" w:sz="0" w:space="0" w:color="auto"/>
        <w:left w:val="none" w:sz="0" w:space="0" w:color="auto"/>
        <w:bottom w:val="none" w:sz="0" w:space="0" w:color="auto"/>
        <w:right w:val="none" w:sz="0" w:space="0" w:color="auto"/>
      </w:divBdr>
      <w:divsChild>
        <w:div w:id="1582760102">
          <w:marLeft w:val="0"/>
          <w:marRight w:val="0"/>
          <w:marTop w:val="0"/>
          <w:marBottom w:val="0"/>
          <w:divBdr>
            <w:top w:val="none" w:sz="0" w:space="0" w:color="auto"/>
            <w:left w:val="none" w:sz="0" w:space="0" w:color="auto"/>
            <w:bottom w:val="none" w:sz="0" w:space="0" w:color="auto"/>
            <w:right w:val="none" w:sz="0" w:space="0" w:color="auto"/>
          </w:divBdr>
        </w:div>
        <w:div w:id="1854106506">
          <w:marLeft w:val="0"/>
          <w:marRight w:val="0"/>
          <w:marTop w:val="0"/>
          <w:marBottom w:val="0"/>
          <w:divBdr>
            <w:top w:val="none" w:sz="0" w:space="0" w:color="auto"/>
            <w:left w:val="none" w:sz="0" w:space="0" w:color="auto"/>
            <w:bottom w:val="none" w:sz="0" w:space="0" w:color="auto"/>
            <w:right w:val="none" w:sz="0" w:space="0" w:color="auto"/>
          </w:divBdr>
        </w:div>
        <w:div w:id="1157114287">
          <w:marLeft w:val="0"/>
          <w:marRight w:val="0"/>
          <w:marTop w:val="0"/>
          <w:marBottom w:val="0"/>
          <w:divBdr>
            <w:top w:val="none" w:sz="0" w:space="0" w:color="auto"/>
            <w:left w:val="none" w:sz="0" w:space="0" w:color="auto"/>
            <w:bottom w:val="none" w:sz="0" w:space="0" w:color="auto"/>
            <w:right w:val="none" w:sz="0" w:space="0" w:color="auto"/>
          </w:divBdr>
        </w:div>
        <w:div w:id="689988640">
          <w:marLeft w:val="0"/>
          <w:marRight w:val="0"/>
          <w:marTop w:val="0"/>
          <w:marBottom w:val="0"/>
          <w:divBdr>
            <w:top w:val="none" w:sz="0" w:space="0" w:color="auto"/>
            <w:left w:val="none" w:sz="0" w:space="0" w:color="auto"/>
            <w:bottom w:val="none" w:sz="0" w:space="0" w:color="auto"/>
            <w:right w:val="none" w:sz="0" w:space="0" w:color="auto"/>
          </w:divBdr>
        </w:div>
      </w:divsChild>
    </w:div>
    <w:div w:id="1468354315">
      <w:bodyDiv w:val="1"/>
      <w:marLeft w:val="0"/>
      <w:marRight w:val="0"/>
      <w:marTop w:val="0"/>
      <w:marBottom w:val="0"/>
      <w:divBdr>
        <w:top w:val="none" w:sz="0" w:space="0" w:color="auto"/>
        <w:left w:val="none" w:sz="0" w:space="0" w:color="auto"/>
        <w:bottom w:val="none" w:sz="0" w:space="0" w:color="auto"/>
        <w:right w:val="none" w:sz="0" w:space="0" w:color="auto"/>
      </w:divBdr>
    </w:div>
    <w:div w:id="161848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janet.mugo@savethechildre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danCO.procurement@savethechildren.org"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iris.who.int/bitstream/handle/10665/259201/9789241512954-eng.pdf?sequence=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2FE19-38C5-473A-B41F-DF28CEF6E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3335</Words>
  <Characters>19016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Mugo, Janet</dc:creator>
  <cp:keywords/>
  <dc:description/>
  <cp:lastModifiedBy>Mahmoud, Zahran</cp:lastModifiedBy>
  <cp:revision>2</cp:revision>
  <cp:lastPrinted>2022-01-23T08:53:00Z</cp:lastPrinted>
  <dcterms:created xsi:type="dcterms:W3CDTF">2025-04-07T12:32:00Z</dcterms:created>
  <dcterms:modified xsi:type="dcterms:W3CDTF">2025-04-07T12:32:00Z</dcterms:modified>
</cp:coreProperties>
</file>